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0</wp:posOffset>
            </wp:positionV>
            <wp:extent cx="1062038" cy="531019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-6105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31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margin" w:tblpXSpec="center" w:tblpY="575"/>
        <w:tblW w:w="107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765"/>
        <w:gridCol w:w="2891"/>
        <w:gridCol w:w="1397"/>
        <w:gridCol w:w="887"/>
        <w:gridCol w:w="956"/>
        <w:gridCol w:w="926"/>
        <w:gridCol w:w="952"/>
        <w:tblGridChange w:id="0">
          <w:tblGrid>
            <w:gridCol w:w="2765"/>
            <w:gridCol w:w="2891"/>
            <w:gridCol w:w="1397"/>
            <w:gridCol w:w="887"/>
            <w:gridCol w:w="956"/>
            <w:gridCol w:w="926"/>
            <w:gridCol w:w="952"/>
          </w:tblGrid>
        </w:tblGridChange>
      </w:tblGrid>
      <w:tr>
        <w:trPr>
          <w:cantSplit w:val="0"/>
          <w:trHeight w:val="983" w:hRule="atLeast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CSA ENGINEERING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Stapylton, Qld 4207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472c4"/>
                <w:rtl w:val="0"/>
              </w:rPr>
              <w:t xml:space="preserve">info@csaengineering.com.au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P: 0452 292 355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>
            <w:gridSpan w:val="7"/>
            <w:tcBorders>
              <w:top w:color="000000" w:space="0" w:sz="0" w:val="nil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Pay Slip for the Month {PAY_MONTH}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Employee ID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{EMPLOYEE_ID}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PAN ID     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{PAN_ID}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Leave Type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Entitled leave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Availed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Balance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Name   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{EMPLOYEE_NAME}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Bank Name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{BANK_NAME}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CL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{ACL}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{BCL}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Department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{DEPARTMENT}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Account Number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{ACCOUNT_NUMBER}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SL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{ASL}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 {BSL}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Designation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{DESIGNATION}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103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Date of Joining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{DOJ}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Earnings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Deductions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Gross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{SALARY}</w:t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{DS}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Reimbursement Expenses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{OTHER_EXPENSES}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{TOTAL_SALARY}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Net Pay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{TOTAL_SALARY}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{TOTAL_IN_WORDS} Rupees Only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72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7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number                                                     In words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8"/>
                <w:szCs w:val="18"/>
                <w:rtl w:val="0"/>
              </w:rPr>
              <w:t xml:space="preserve">Note: - This is a system generated Pay Slip which does not require any stamp or signature.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