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A328" w14:textId="031193CB" w:rsidR="00D42367" w:rsidRDefault="000F0037">
      <w:pPr>
        <w:rPr>
          <w:lang w:val="en-US"/>
        </w:rPr>
      </w:pPr>
      <w:r>
        <w:rPr>
          <w:lang w:val="en-US"/>
        </w:rPr>
        <w:t>Few templates that will be useful to the team</w:t>
      </w:r>
    </w:p>
    <w:p w14:paraId="6E90772F" w14:textId="77777777" w:rsidR="000F0037" w:rsidRDefault="000F0037">
      <w:pPr>
        <w:rPr>
          <w:lang w:val="en-US"/>
        </w:rPr>
      </w:pPr>
    </w:p>
    <w:p w14:paraId="1B69EDCE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begin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instrText xml:space="preserve"> INCLUDEPICTURE "https://a.slack-edge.com/production-standard-emoji-assets/14.0/apple-medium/2753@2x.png" \* MERGEFORMATINET </w:instrTex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separate"/>
      </w:r>
      <w:r w:rsidRPr="000F0037">
        <w:rPr>
          <w:rFonts w:ascii="Arial" w:eastAsia="Times New Roman" w:hAnsi="Arial" w:cs="Arial"/>
          <w:noProof/>
          <w:color w:val="1D1C1D"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1763FCED" wp14:editId="6507AF00">
            <wp:extent cx="556895" cy="556895"/>
            <wp:effectExtent l="0" t="0" r="0" b="1905"/>
            <wp:docPr id="1447468209" name="Picture 3" descr=":questi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question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end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Hi Team, 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begin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instrText xml:space="preserve"> INCLUDEPICTURE "https://a.slack-edge.com/production-standard-emoji-assets/14.0/apple-medium/1f44b@2x.png" \* MERGEFORMATINET </w:instrTex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separate"/>
      </w:r>
      <w:r w:rsidRPr="000F0037">
        <w:rPr>
          <w:rFonts w:ascii="Arial" w:eastAsia="Times New Roman" w:hAnsi="Arial" w:cs="Arial"/>
          <w:noProof/>
          <w:color w:val="1D1C1D"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1EAD999" wp14:editId="22FC9672">
            <wp:extent cx="556895" cy="556895"/>
            <wp:effectExtent l="0" t="0" r="1905" b="1905"/>
            <wp:docPr id="800612774" name="Picture 2" descr=":wav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av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end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I am working in one of the </w:t>
      </w:r>
      <w:hyperlink r:id="rId7" w:tgtFrame="_blank" w:history="1">
        <w:r w:rsidRPr="000F0037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card</w:t>
        </w:r>
      </w:hyperlink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. And tried different approaches multiple pipeline triggers after each changes. But not getting any concrete solution. Any help/suggestion/peer session would be 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grateful.Below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 is the details.</w:t>
      </w:r>
    </w:p>
    <w:p w14:paraId="02F5BD1D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</w:p>
    <w:p w14:paraId="3830E068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Problem Statement: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Merging of ruby code coverages generated on different execution environment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                   for multiple jobs during pipeline execution</w:t>
      </w:r>
    </w:p>
    <w:p w14:paraId="7F120B2F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</w:p>
    <w:p w14:paraId="34CA144E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Problem Background: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As part of </w:t>
      </w:r>
      <w:hyperlink r:id="rId8" w:tgtFrame="_blank" w:history="1">
        <w:r w:rsidRPr="000F0037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sonar code coverage for ruby</w:t>
        </w:r>
      </w:hyperlink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, The coverage number should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            be display in sonar dashboard. </w:t>
      </w:r>
      <w:hyperlink r:id="rId9" w:tgtFrame="_blank" w:history="1">
        <w:r w:rsidRPr="000F0037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Jobs are running fine</w:t>
        </w:r>
      </w:hyperlink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 and 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its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 is </w:t>
      </w:r>
      <w:hyperlink r:id="rId10" w:tgtFrame="_blank" w:history="1">
        <w:r w:rsidRPr="000F0037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generating the coverages</w:t>
        </w:r>
      </w:hyperlink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.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            But it is only using the last test jobs coverage.</w:t>
      </w:r>
    </w:p>
    <w:p w14:paraId="2696E9A4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</w:p>
    <w:p w14:paraId="135FA4CE" w14:textId="77777777" w:rsid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Technologies used: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begin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instrText>HYPERLINK "https://app.circleci.com/pipelines/github/instana" \t "_blank"</w:instrTex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separate"/>
      </w:r>
      <w:r w:rsidRPr="000F0037">
        <w:rPr>
          <w:rFonts w:ascii="Arial" w:eastAsia="Times New Roman" w:hAnsi="Arial" w:cs="Arial"/>
          <w:color w:val="0000FF"/>
          <w:kern w:val="0"/>
          <w:sz w:val="23"/>
          <w:szCs w:val="23"/>
          <w:u w:val="single"/>
          <w:lang w:eastAsia="en-GB"/>
          <w14:ligatures w14:val="none"/>
        </w:rPr>
        <w:t>CircleCI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end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, Ruby, 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begin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instrText>HYPERLINK "https://min.io/" \t "_blank"</w:instrTex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separate"/>
      </w:r>
      <w:r w:rsidRPr="000F0037">
        <w:rPr>
          <w:rFonts w:ascii="Arial" w:eastAsia="Times New Roman" w:hAnsi="Arial" w:cs="Arial"/>
          <w:color w:val="0000FF"/>
          <w:kern w:val="0"/>
          <w:sz w:val="23"/>
          <w:szCs w:val="23"/>
          <w:u w:val="single"/>
          <w:lang w:eastAsia="en-GB"/>
          <w14:ligatures w14:val="none"/>
        </w:rPr>
        <w:t>MinIO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end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, 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begin"/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instrText>HYPERLINK "https://github.com/simplecov-ruby/simplecov" \t "_blank"</w:instrTex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separate"/>
      </w:r>
      <w:r w:rsidRPr="000F0037">
        <w:rPr>
          <w:rFonts w:ascii="Arial" w:eastAsia="Times New Roman" w:hAnsi="Arial" w:cs="Arial"/>
          <w:color w:val="0000FF"/>
          <w:kern w:val="0"/>
          <w:sz w:val="23"/>
          <w:szCs w:val="23"/>
          <w:u w:val="single"/>
          <w:lang w:eastAsia="en-GB"/>
          <w14:ligatures w14:val="none"/>
        </w:rPr>
        <w:t>SimpleCov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fldChar w:fldCharType="end"/>
      </w:r>
      <w:proofErr w:type="spellEnd"/>
    </w:p>
    <w:p w14:paraId="08163E27" w14:textId="068E1245" w:rsidR="000F0037" w:rsidRP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Challenges facing: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Circle CI uses </w:t>
      </w:r>
      <w:hyperlink r:id="rId11" w:tgtFrame="_blank" w:history="1">
        <w:r w:rsidRPr="000F0037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concurrency</w:t>
        </w:r>
      </w:hyperlink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(DIFFERENT from Parallelism) to utilising multiple containers to run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                 multiple jobs at the same time. Due to this each jobs generate its coverage report inside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                 their running container. And at last we need to merge all the coverage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 xml:space="preserve">                 reports to make it single one. Which can be used to analysed and pass it to 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sonarqube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.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</w:r>
      <w:r w:rsidRPr="000F003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Approaches/Steps Tried:</w:t>
      </w:r>
    </w:p>
    <w:p w14:paraId="585B0115" w14:textId="77777777" w:rsidR="000F0037" w:rsidRPr="000F0037" w:rsidRDefault="000F0037" w:rsidP="000F0037">
      <w:pPr>
        <w:numPr>
          <w:ilvl w:val="0"/>
          <w:numId w:val="1"/>
        </w:numPr>
        <w:shd w:val="clear" w:color="auto" w:fill="F8F8F8"/>
        <w:spacing w:before="100" w:beforeAutospacing="1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 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To make the coverage folder unique, Generated the coverage report with  CIRCLE_BUILD_NUM</w:t>
      </w:r>
    </w:p>
    <w:p w14:paraId="36457532" w14:textId="77777777" w:rsidR="000F0037" w:rsidRP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                  appended with coverage folder name for each jobs. As it is unique.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                    Example: /home/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circleci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/project/coverage/XXXX   --- "XXXX" is CIRCLE_BUILD_NUM</w:t>
      </w:r>
    </w:p>
    <w:p w14:paraId="21ADCE97" w14:textId="77777777" w:rsidR="000F0037" w:rsidRPr="000F0037" w:rsidRDefault="000F0037" w:rsidP="000F0037">
      <w:pPr>
        <w:numPr>
          <w:ilvl w:val="0"/>
          <w:numId w:val="2"/>
        </w:numPr>
        <w:shd w:val="clear" w:color="auto" w:fill="F8F8F8"/>
        <w:spacing w:before="100" w:beforeAutospacing="1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 Tried with "Rerun job with SSH" to see any option which can be used to have some common space for each job. But no luck as each env is separate.</w:t>
      </w:r>
    </w:p>
    <w:p w14:paraId="23DB3F03" w14:textId="77777777" w:rsidR="000F0037" w:rsidRPr="000F0037" w:rsidRDefault="000F0037" w:rsidP="000F0037">
      <w:pPr>
        <w:numPr>
          <w:ilvl w:val="0"/>
          <w:numId w:val="2"/>
        </w:numPr>
        <w:shd w:val="clear" w:color="auto" w:fill="F8F8F8"/>
        <w:spacing w:before="100" w:beforeAutospacing="1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  They are using the </w:t>
      </w:r>
      <w:proofErr w:type="spellStart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MinIO</w:t>
      </w:r>
      <w:proofErr w:type="spellEnd"/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 (object store), But not sure how can we login and explore it.</w:t>
      </w:r>
    </w:p>
    <w:p w14:paraId="2D0D2CDC" w14:textId="0323137B" w:rsidR="000F0037" w:rsidRPr="000F0037" w:rsidRDefault="000F0037" w:rsidP="000F0037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Thank you.</w:t>
      </w:r>
      <w:r w:rsidRPr="000F003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 </w:t>
      </w:r>
    </w:p>
    <w:p w14:paraId="26D1D703" w14:textId="77777777" w:rsidR="000F0037" w:rsidRPr="000F0037" w:rsidRDefault="000F0037">
      <w:pPr>
        <w:rPr>
          <w:lang w:val="en-US"/>
        </w:rPr>
      </w:pPr>
    </w:p>
    <w:sectPr w:rsidR="000F0037" w:rsidRPr="000F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FE4"/>
    <w:multiLevelType w:val="multilevel"/>
    <w:tmpl w:val="3D1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14B0"/>
    <w:multiLevelType w:val="multilevel"/>
    <w:tmpl w:val="D37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68193">
    <w:abstractNumId w:val="0"/>
  </w:num>
  <w:num w:numId="2" w16cid:durableId="41747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37"/>
    <w:rsid w:val="000F0037"/>
    <w:rsid w:val="002C0948"/>
    <w:rsid w:val="00D42367"/>
    <w:rsid w:val="00D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CACF"/>
  <w15:chartTrackingRefBased/>
  <w15:docId w15:val="{AFDA85C5-4D93-4442-AB46-7435E39D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qube.instana.io/projects?search=ru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stana.kanbanize.com/ctrl_board/203/cards/138149/detai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ircleci.com/docs/concurrenc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p.circleci.com/pipelines/github/instana/ruby-sensor/925/workflows/09c20fc3-5f78-4d75-adaf-74b87fecd40b/jobs/81324/artifa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ircleci.com/pipelines/github/instana?filter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Kumar, Monisha</dc:creator>
  <cp:keywords/>
  <dc:description/>
  <cp:lastModifiedBy>Sampath Kumar, Monisha</cp:lastModifiedBy>
  <cp:revision>1</cp:revision>
  <dcterms:created xsi:type="dcterms:W3CDTF">2023-10-11T05:29:00Z</dcterms:created>
  <dcterms:modified xsi:type="dcterms:W3CDTF">2023-10-11T05:30:00Z</dcterms:modified>
</cp:coreProperties>
</file>