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120" w:before="0"/>
        <w:jc w:val="center"/>
      </w:pPr>
      <w:r>
        <w:rPr>
          <w:rFonts w:ascii="Arial" w:cs="Arial" w:eastAsia="Arial" w:hAnsi="Arial"/>
          <w:b/>
          <w:bCs/>
          <w:color w:val="1B3A5C"/>
          <w:sz w:val="56"/>
          <w:szCs w:val="56"/>
        </w:rPr>
        <w:t xml:space="preserve">B2B Marketplace Platform</w:t>
      </w:r>
    </w:p>
    <w:p>
      <w:pPr>
        <w:spacing w:after="200" w:before="0"/>
        <w:jc w:val="center"/>
      </w:pPr>
      <w:r>
        <w:rPr>
          <w:rFonts w:ascii="Arial" w:cs="Arial" w:eastAsia="Arial" w:hAnsi="Arial"/>
          <w:color w:val="2E5E8A"/>
          <w:sz w:val="34"/>
          <w:szCs w:val="34"/>
        </w:rPr>
        <w:t xml:space="preserve">Full Project Handover &amp; Technical Audit</w:t>
      </w:r>
    </w:p>
    <w:p>
      <w:pPr>
        <w:pBdr>
          <w:bottom w:val="single" w:color="2E5E8A" w:sz="6" w:space="4"/>
        </w:pBdr>
        <w:spacing w:after="300" w:before="0"/>
        <w:jc w:val="center"/>
      </w:pPr>
      <w:r>
        <w:rPr>
          <w:rFonts w:ascii="Arial" w:cs="Arial" w:eastAsia="Arial" w:hAnsi="Arial"/>
          <w:sz w:val="20"/>
          <w:szCs w:val="20"/>
        </w:rPr>
        <w:t xml:space="preserve"/>
      </w:r>
    </w:p>
    <w:p>
      <w:r>
        <w:t xml:space="preserve"/>
      </w:r>
    </w:p>
    <w:p>
      <w:pPr>
        <w:jc w:val="center"/>
      </w:pPr>
      <w:r>
        <w:rPr>
          <w:rFonts w:ascii="Arial" w:cs="Arial" w:eastAsia="Arial" w:hAnsi="Arial"/>
          <w:b/>
          <w:bCs/>
          <w:color w:val="333333"/>
          <w:sz w:val="22"/>
          <w:szCs w:val="22"/>
        </w:rPr>
        <w:t xml:space="preserve">Prepared by: Monjez Agency</w:t>
      </w:r>
    </w:p>
    <w:p>
      <w:pPr>
        <w:jc w:val="center"/>
      </w:pPr>
      <w:r>
        <w:rPr>
          <w:rFonts w:ascii="Arial" w:cs="Arial" w:eastAsia="Arial" w:hAnsi="Arial"/>
          <w:color w:val="555555"/>
          <w:sz w:val="22"/>
          <w:szCs w:val="22"/>
        </w:rPr>
        <w:t xml:space="preserve">Date: May 2026</w:t>
      </w:r>
    </w:p>
    <w:p>
      <w:pPr>
        <w:jc w:val="center"/>
      </w:pPr>
      <w:r>
        <w:rPr>
          <w:rFonts w:ascii="Arial" w:cs="Arial" w:eastAsia="Arial" w:hAnsi="Arial"/>
          <w:color w:val="555555"/>
          <w:sz w:val="22"/>
          <w:szCs w:val="22"/>
        </w:rPr>
        <w:t xml:space="preserve">Version: 1.1 — Production Ready</w:t>
      </w:r>
    </w:p>
    <w:p>
      <w:r>
        <w:t xml:space="preserve"/>
      </w:r>
    </w:p>
    <w:p>
      <w:r>
        <w:t xml:space="preserve"/>
      </w:r>
    </w:p>
    <w:p>
      <w:r>
        <w:t xml:space="preserve"/>
      </w:r>
    </w:p>
    <w:p>
      <w:pPr>
        <w:pBdr>
          <w:top w:val="single" w:color="1B3A5C" w:sz="4" w:space="1"/>
          <w:bottom w:val="single" w:color="1B3A5C" w:sz="4" w:space="1"/>
        </w:pBdr>
        <w:shd w:fill="EFF4FA" w:val="clear"/>
        <w:spacing w:after="120" w:before="120"/>
        <w:jc w:val="center"/>
      </w:pPr>
      <w:r>
        <w:rPr>
          <w:rFonts w:ascii="Arial" w:cs="Arial" w:eastAsia="Arial" w:hAnsi="Arial"/>
          <w:i/>
          <w:iCs/>
          <w:color w:val="555555"/>
          <w:sz w:val="18"/>
          <w:szCs w:val="18"/>
        </w:rPr>
        <w:t xml:space="preserve">This document is strictly confidential. It contains technical details, environment variables, API keys references, and infrastructure specifications. Handle accordingly.</w:t>
      </w:r>
    </w:p>
    <w:p>
      <w:r>
        <w:br w:type="page"/>
      </w:r>
    </w:p>
    <w:p>
      <w:pPr>
        <w:pStyle w:val="Heading1"/>
        <w:spacing w:after="200" w:before="400"/>
      </w:pPr>
      <w:r>
        <w:rPr>
          <w:rFonts w:ascii="Arial" w:cs="Arial" w:eastAsia="Arial" w:hAnsi="Arial"/>
          <w:b/>
          <w:bCs/>
          <w:color w:val="1B3A5C"/>
          <w:sz w:val="32"/>
          <w:szCs w:val="32"/>
        </w:rPr>
        <w:t xml:space="preserve">1. Project Overview</w:t>
      </w:r>
    </w:p>
    <w:p>
      <w:pPr>
        <w:spacing w:after="60" w:before="60"/>
      </w:pPr>
      <w:r>
        <w:rPr>
          <w:rFonts w:ascii="Arial" w:cs="Arial" w:eastAsia="Arial" w:hAnsi="Arial"/>
          <w:b w:val="false"/>
          <w:bCs w:val="false"/>
          <w:color w:val="222222"/>
          <w:sz w:val="20"/>
          <w:szCs w:val="20"/>
        </w:rPr>
        <w:t xml:space="preserve">The B2B Marketplace Platform is a full-stack production-grade application built for a Romanian client targeting the European B2B market. It connects Suppliers and Buyers in a secure, compliant e-commerce ecosystem with integrated payments, escrow, KYC verification, and a commission-based revenue model.</w:t>
      </w:r>
    </w:p>
    <w:p>
      <w:r>
        <w:t xml:space="preserve"/>
      </w:r>
    </w:p>
    <w:p>
      <w:pPr>
        <w:pStyle w:val="Heading2"/>
        <w:spacing w:after="160" w:before="300"/>
      </w:pPr>
      <w:r>
        <w:rPr>
          <w:rFonts w:ascii="Arial" w:cs="Arial" w:eastAsia="Arial" w:hAnsi="Arial"/>
          <w:b/>
          <w:bCs/>
          <w:color w:val="2E5E8A"/>
          <w:sz w:val="26"/>
          <w:szCs w:val="26"/>
        </w:rPr>
        <w:t xml:space="preserve">1.1 Core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Component</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Technology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Frontend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Next.js 14+ (App Router) + TypeScript + Tailwind CSS</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Backend</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NestJS + TypeScript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Database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PostgreSQL (Docker) + Prisma ORM</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Authentication</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JWT (Access + Refresh Tokens) + HttpOnly Cookies + 2FA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Payments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Stripe Connect (Escrow + Payouts)</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Real-time</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Socket.io WebSocket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Email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Hostinger SMTP + Resend fallback</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Deployment</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Vercel (Frontend) + Railway (Backend + Database)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Security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Custom NestJS Security Module (crypto, threat detection, auto-heal)</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i18n</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4 Languages: English, Arabic, French, Romanian</w:t>
            </w:r>
          </w:p>
        </w:tc>
      </w:tr>
    </w:tbl>
    <w:p>
      <w:r>
        <w:t xml:space="preserve"/>
      </w:r>
    </w:p>
    <w:p>
      <w:pPr>
        <w:pStyle w:val="Heading2"/>
        <w:spacing w:after="160" w:before="300"/>
      </w:pPr>
      <w:r>
        <w:rPr>
          <w:rFonts w:ascii="Arial" w:cs="Arial" w:eastAsia="Arial" w:hAnsi="Arial"/>
          <w:b/>
          <w:bCs/>
          <w:color w:val="2E5E8A"/>
          <w:sz w:val="26"/>
          <w:szCs w:val="26"/>
        </w:rPr>
        <w:t xml:space="preserve">1.2 Business Model</w:t>
      </w:r>
    </w:p>
    <w:p>
      <w:pPr>
        <w:spacing w:after="60" w:before="60"/>
      </w:pPr>
      <w:r>
        <w:rPr>
          <w:rFonts w:ascii="Arial" w:cs="Arial" w:eastAsia="Arial" w:hAnsi="Arial"/>
          <w:b w:val="false"/>
          <w:bCs w:val="false"/>
          <w:color w:val="222222"/>
          <w:sz w:val="20"/>
          <w:szCs w:val="20"/>
        </w:rPr>
        <w:t xml:space="preserve">The platform operates on a commission-based model where the platform owner earns a percentage fee on every completed transaction: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Step</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1 — Customer Pays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Customer places an order and pays via Stripe (full amount)</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 — Escrow Hold</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Platform holds the full amount in Stripe Escrow (manual capture)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 — Supplier Ships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Supplier fulfills and ships the order</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4 — Customer Confirms</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Customer confirms delivery on the platform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5 — Platform Takes Fee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Platform takes PLATFORM_FEE_PERCENT (default 5%) automatically</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6 — Supplier Paid</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Remaining amount transferred to Supplier via Stripe Connect</w:t>
            </w:r>
          </w:p>
        </w:tc>
      </w:tr>
    </w:tbl>
    <w:p>
      <w:r>
        <w:br w:type="page"/>
      </w:r>
    </w:p>
    <w:p>
      <w:pPr>
        <w:pStyle w:val="Heading1"/>
        <w:spacing w:after="200" w:before="400"/>
      </w:pPr>
      <w:r>
        <w:rPr>
          <w:rFonts w:ascii="Arial" w:cs="Arial" w:eastAsia="Arial" w:hAnsi="Arial"/>
          <w:b/>
          <w:bCs/>
          <w:color w:val="1B3A5C"/>
          <w:sz w:val="32"/>
          <w:szCs w:val="32"/>
        </w:rPr>
        <w:t xml:space="preserve">2. What Is Built — Complete Feature Inventory</w:t>
      </w:r>
    </w:p>
    <w:p>
      <w:pPr>
        <w:spacing w:after="60" w:before="60"/>
      </w:pPr>
      <w:r>
        <w:rPr>
          <w:rFonts w:ascii="Arial" w:cs="Arial" w:eastAsia="Arial" w:hAnsi="Arial"/>
          <w:b w:val="false"/>
          <w:bCs w:val="false"/>
          <w:color w:val="444444"/>
          <w:sz w:val="20"/>
          <w:szCs w:val="20"/>
        </w:rPr>
        <w:t xml:space="preserve">The following tables document every feature, module, and page that has been built and is ready for production deployment.</w:t>
      </w:r>
    </w:p>
    <w:p>
      <w:r>
        <w:t xml:space="preserve"/>
      </w:r>
    </w:p>
    <w:p>
      <w:pPr>
        <w:pStyle w:val="Heading2"/>
        <w:spacing w:after="160" w:before="300"/>
      </w:pPr>
      <w:r>
        <w:rPr>
          <w:rFonts w:ascii="Arial" w:cs="Arial" w:eastAsia="Arial" w:hAnsi="Arial"/>
          <w:b/>
          <w:bCs/>
          <w:color w:val="2E5E8A"/>
          <w:sz w:val="26"/>
          <w:szCs w:val="26"/>
        </w:rPr>
        <w:t xml:space="preserve">2.1 Backend Modules (NestJS)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Module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Status</w:t>
            </w:r>
          </w:p>
        </w:tc>
        <w:tc>
          <w:tcPr>
            <w:tcW w:type="dxa" w:w="3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Description</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auth</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JWT login, register, refresh tokens, account lockout, 2FA (TOTP + Email OTP), password reset</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users</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User profiles, payout settings, GDPR data export, KYC status, role management</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products</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CRUD, bulk upload, EAN lookup, tiered pricing, MOQ, placement, reviews</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orders</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Order lifecycle, status history, order tracking, notifications, order-level chat</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payments</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Stripe Connect, Payment Intent, Escrow (manual capture), Payouts to Suppliers</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escrow</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Escrow service: HOLDING → CAPTURING → RELEASED / REFUNDED / DISPUTED</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stripe-webhook</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Idempotency-safe webhook handling for all critical Stripe events</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kyc</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Document upload (National ID/Passport + Selfie), liveness score, admin review</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disputes</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Customer opens dispute, admin resolves with Refund or Dismiss</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notifications</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Real-time Socket.io notifications + per-user notification preferences</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security</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Threat detection, vulnerability scanner, auto-healer, encryption service, rate limiting</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admin</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Dashboard stats, user management, KYC review, orders, finance reports, security panel</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owner</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Platform commission control, team management, granular permissions per team member</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finance</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Financial audit logs (append-only), revenue reports, escrow reconciliation</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invoices</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Auto-generated invoices after order delivery</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chat</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Support chat + AI bot (OpenRouter), order-level chat between buyer and supplier</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email</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Transactional emails via Hostinger SMTP with Resend fallback</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email-tracking</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Open tracking and click tracking for outbound emails</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newsletter</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Subscriber management, campaign creation, send history</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coupons</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Coupon codes with value/percentage discounts and expiry</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discounts</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Product-level and category-level discount rules</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shipping</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Shipment creation, tracking, provider integration</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ads</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Paid placements: HERO, FEATURED, LISTING, BANNER types</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offers</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Wholesale offers from suppliers to buyers with batch fields</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pricing</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Tiered pricing strategies, pricing interface, pricing calculator</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wishlist</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Customer wishlists</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i18n</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Backend translation service</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ai-agent</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AI agent controller (OpenRouter integration)</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health</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Health check endpoint at GET /health</w:t>
            </w:r>
          </w:p>
        </w:tc>
      </w:tr>
    </w:tbl>
    <w:p>
      <w:r>
        <w:t xml:space="preserve"/>
      </w:r>
    </w:p>
    <w:p>
      <w:pPr>
        <w:pStyle w:val="Heading2"/>
        <w:spacing w:after="160" w:before="300"/>
      </w:pPr>
      <w:r>
        <w:rPr>
          <w:rFonts w:ascii="Arial" w:cs="Arial" w:eastAsia="Arial" w:hAnsi="Arial"/>
          <w:b/>
          <w:bCs/>
          <w:color w:val="2E5E8A"/>
          <w:sz w:val="26"/>
          <w:szCs w:val="26"/>
        </w:rPr>
        <w:t xml:space="preserve">2.2 Frontend Pages (Next.js App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Page / Route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Status</w:t>
            </w:r>
          </w:p>
        </w:tc>
        <w:tc>
          <w:tcPr>
            <w:tcW w:type="dxa" w:w="3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Description</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(Homepage)</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Hero, brand marquee, featured products, placement banners, trust badges</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/auth/login</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Email/password login with 2FA flow</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/auth/register</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Customer and Supplier registration with business fields</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/auth/forgot-password</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Password reset via email OTP</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/auth/verify-email</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Email verification after registration</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/auth/onboarding</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New user onboarding wizard</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/products/[id]</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Product detail page with tiered pricing, MOQ, reviews, related products</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/categories</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Category browser with filters</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/cart</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Shopping cart with quantity management</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/checkout</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Checkout flow with address entry</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/checkout/payment</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Stripe Elements payment form</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/checkout/confirmation</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Order confirmation page</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/dashboard/customer</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Customer dashboard — orders, notifications, settings</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/dashboard/customer/orders/[id]</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Order detail with status timeline</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/dashboard/customer/orders/[id]/track</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Shipment tracking page</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/dashboard/supplier</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Supplier dashboard — products, earnings, orders, placements</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/dashboard/supplier/products/new</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Add new product form with all fields</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/dashboard/kyc</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KYC document upload portal</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/dashboard/payment-methods</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Connect Stripe, manage payout settings</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/dashboard/security</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Enable 2FA, active sessions, login history</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/supplier/*</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Full supplier portal (orders, products, earnings, analytics, settings, offers)</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/admin (full panel)</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Admin dashboard, users, suppliers, buyers, products, orders, KYC, finance, disputes, placements, security, coupons, discounts, newsletter, offers, settings</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/admin/owner</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Platform owner settings (commission, team, permissions)</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/wishlist</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Customer wishlist page</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/deals</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Active deals and discount listings</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/wholesale</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Wholesale offers listing page</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/about</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About page</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/contact</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Contact form</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/privacy-policy</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GDPR-required privacy policy</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/terms</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Terms of Service</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/cookie-policy</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Cookie consent policy</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/shipping</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Shipping information page</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/returns</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Returns policy</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/help</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Help centre</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/how-it-works</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Platform explainer page</w:t>
            </w:r>
          </w:p>
        </w:tc>
      </w:tr>
    </w:tbl>
    <w:p>
      <w:r>
        <w:t xml:space="preserve"/>
      </w:r>
    </w:p>
    <w:p>
      <w:pPr>
        <w:pStyle w:val="Heading2"/>
        <w:spacing w:after="160" w:before="300"/>
      </w:pPr>
      <w:r>
        <w:rPr>
          <w:rFonts w:ascii="Arial" w:cs="Arial" w:eastAsia="Arial" w:hAnsi="Arial"/>
          <w:b/>
          <w:bCs/>
          <w:color w:val="2E5E8A"/>
          <w:sz w:val="26"/>
          <w:szCs w:val="26"/>
        </w:rPr>
        <w:t xml:space="preserve">2.3 Database — Schema Summary</w:t>
      </w:r>
    </w:p>
    <w:p>
      <w:pPr>
        <w:spacing w:after="60" w:before="60"/>
      </w:pPr>
      <w:r>
        <w:rPr>
          <w:rFonts w:ascii="Arial" w:cs="Arial" w:eastAsia="Arial" w:hAnsi="Arial"/>
          <w:b w:val="false"/>
          <w:bCs w:val="false"/>
          <w:color w:val="222222"/>
          <w:sz w:val="20"/>
          <w:szCs w:val="20"/>
        </w:rPr>
        <w:t xml:space="preserve">The database schema (schema.prisma — 898 lines) defines 30+ models with 22 applied migrations. All migrations are tracked and production-safe.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Model</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Status</w:t>
            </w:r>
          </w:p>
        </w:tc>
        <w:tc>
          <w:tcPr>
            <w:tcW w:type="dxa" w:w="3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Key Fields</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User</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UUID, role, status, KYC, 2FA, Stripe IDs, IBAN (encrypted), VAT</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Product</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Status workflow (PENDING/APPROVED/REJECTED/NEEDS_CHANGES), MOQ, tiered prices, EAN</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Order / OrderItem</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Full lifecycle, status history, chat, shipping link</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EscrowTransaction</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HOLDING→RELEASED/REFUNDED/DISPUTED, Stripe charge/transfer IDs</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KYCDocument</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Document type, front/back/selfie URLs, liveness score, admin notes</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Dispute</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Open→UnderReview→Resolved states, linked to order and escrow</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Invoice</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Auto-generated, PDF-ready, linked to order</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FinancialAuditLog</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Append-only immutable log of all financial operations</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Notification</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Real-time, per-user, read/unread states</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ProductPlacement</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HERO/FEATURED/LISTING/BANNER, start/end dates, CPC/CPM</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Coupon / Discount</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Value and percentage, expiry, usage limits</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Review</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One review per user per product, star rating + comment</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WishlistItem</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User-product wishlist entries</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Newsletter / Campaign</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Subscriber list, campaign send history</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Offer</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Wholesale offers with batch fields (batch size, MOQ, expiry)</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RefreshToken</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Hashed, one-time-use refresh tokens (anti-replay rotation)</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LoginAttempt</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Account lockout tracking after failed login attempts</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ProcessedWebhookEvent</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Stripe webhook idempotency</w:t>
            </w:r>
          </w:p>
        </w:tc>
      </w:tr>
      <w:tr>
        <w:tc>
          <w:tcPr>
            <w:tcW w:type="dxa" w:w="35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EmailEvent</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Done</w:t>
            </w:r>
          </w:p>
        </w:tc>
        <w:tc>
          <w:tcPr>
            <w:tcW w:type="dxa" w:w="38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Email open/click tracking events</w:t>
            </w:r>
          </w:p>
        </w:tc>
      </w:tr>
    </w:tbl>
    <w:p>
      <w:r>
        <w:br w:type="page"/>
      </w:r>
    </w:p>
    <w:p>
      <w:pPr>
        <w:pStyle w:val="Heading1"/>
        <w:spacing w:after="200" w:before="400"/>
      </w:pPr>
      <w:r>
        <w:rPr>
          <w:rFonts w:ascii="Arial" w:cs="Arial" w:eastAsia="Arial" w:hAnsi="Arial"/>
          <w:b/>
          <w:bCs/>
          <w:color w:val="1B3A5C"/>
          <w:sz w:val="32"/>
          <w:szCs w:val="32"/>
        </w:rPr>
        <w:t xml:space="preserve">3. What the Client Must Configure Before Go-Live</w:t>
      </w:r>
    </w:p>
    <w:p>
      <w:pPr>
        <w:spacing w:after="60" w:before="60"/>
      </w:pPr>
      <w:r>
        <w:rPr>
          <w:rFonts w:ascii="Arial" w:cs="Arial" w:eastAsia="Arial" w:hAnsi="Arial"/>
          <w:b/>
          <w:bCs/>
          <w:color w:val="C00000"/>
          <w:sz w:val="20"/>
          <w:szCs w:val="20"/>
        </w:rPr>
        <w:t xml:space="preserve">The following items require the client's own accounts, credentials, and decisions. The development team CANNOT set these up on behalf of the client — they must be provided by the client.</w:t>
      </w:r>
    </w:p>
    <w:p>
      <w:r>
        <w:t xml:space="preserve"/>
      </w:r>
    </w:p>
    <w:p>
      <w:pPr>
        <w:pStyle w:val="Heading2"/>
        <w:spacing w:after="160" w:before="300"/>
      </w:pPr>
      <w:r>
        <w:rPr>
          <w:rFonts w:ascii="Arial" w:cs="Arial" w:eastAsia="Arial" w:hAnsi="Arial"/>
          <w:b/>
          <w:bCs/>
          <w:color w:val="2E5E8A"/>
          <w:sz w:val="26"/>
          <w:szCs w:val="26"/>
        </w:rPr>
        <w:t xml:space="preserve">3.1 Backend Environment Variables — backend/.env</w:t>
      </w:r>
    </w:p>
    <w:p>
      <w:pPr>
        <w:spacing w:after="60" w:before="60"/>
      </w:pPr>
      <w:r>
        <w:rPr>
          <w:rFonts w:ascii="Arial" w:cs="Arial" w:eastAsia="Arial" w:hAnsi="Arial"/>
          <w:b/>
          <w:bCs/>
          <w:color w:val="222222"/>
          <w:sz w:val="20"/>
          <w:szCs w:val="20"/>
        </w:rPr>
        <w:t xml:space="preserve">These are the REQUIRED environment variables that must be set in Railway (production) before the backend will run: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Variable</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What to Do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DATABASE_URL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PROVIDED AUTOMATICALLY by Railway PostgreSQL plugin. Do not change.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JWT_SECRET</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Generate a random 64+ character string. NEVER share this. Used to sign all access tokens.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JWT_REFRESH_SECRET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Generate a DIFFERENT random 64+ character string from JWT_SECRET. Used to sign refresh tokens.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ENCRYPTION_KEY</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Generate exactly 32 random characters. Used to encrypt IBAN, Swift codes, and 2FA secrets stored in the database.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STRIPE_SECRET_KEY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From your Stripe Dashboard → API Keys → Secret key. Use sk_live_... for production.</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STRIPE_PUBLISHABLE_KEY</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From your Stripe Dashboard → API Keys → Publishable key. Use pk_live_... for production.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STRIPE_WEBHOOK_SECRET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From Stripe Dashboard → Webhooks → Add endpoint → Signing secret. Set endpoint URL to: https://your-railway-url/api/payments/webhook</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PLATFORM_FEE_PERCENT</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Set to your agreed commission percentage (e.g., 5 for 5%). Can be changed later from Owner Panel without redeployment.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DEFAULT_CURRENCY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Set to: eur (for Romanian/European market). Supported: eur, usd, gbp.</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FRONTEND_URL</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Your Vercel frontend URL, e.g.: https://marketpl7ce.vercel.app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ALLOWED_ORIGINS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Comma-separated list of allowed frontend origins. Include your Vercel URL and any custom domain.</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EMAIL_HOST</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smtp.hostinger.com (already configured for Atlantis)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EMAIL_PORT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465</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EMAIL_USER</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Info@atlantisfmcg.com (your Hostinger email)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EMAIL_PASS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Your Hostinger email account password</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RESEND_API_KEY</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Get a free API key from resend.com — used as fallback if SMTP fails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SEED_ADMIN_SECRET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 secret password used when running the admin seed script. Set to any secure string.</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NODE_ENV</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Set to: production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PORT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Set to: 3005</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OPENROUTER_API_KEY</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OPTIONAL — only needed if you want AI chat bot. Get from openrouter.ai. You will be charged per message sent.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EAN_SEARCH_TOKEN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OPTIONAL — for automatic product image lookup by barcode. Get from ean-search.org</w:t>
            </w:r>
          </w:p>
        </w:tc>
      </w:tr>
    </w:tbl>
    <w:p>
      <w:r>
        <w:t xml:space="preserve"/>
      </w:r>
    </w:p>
    <w:p>
      <w:pPr>
        <w:pStyle w:val="Heading2"/>
        <w:spacing w:after="160" w:before="300"/>
      </w:pPr>
      <w:r>
        <w:rPr>
          <w:rFonts w:ascii="Arial" w:cs="Arial" w:eastAsia="Arial" w:hAnsi="Arial"/>
          <w:b/>
          <w:bCs/>
          <w:color w:val="2E5E8A"/>
          <w:sz w:val="26"/>
          <w:szCs w:val="26"/>
        </w:rPr>
        <w:t xml:space="preserve">3.2 Frontend Environment Variables — Vercel</w:t>
      </w:r>
    </w:p>
    <w:p>
      <w:pPr>
        <w:spacing w:after="60" w:before="60"/>
      </w:pPr>
      <w:r>
        <w:rPr>
          <w:rFonts w:ascii="Arial" w:cs="Arial" w:eastAsia="Arial" w:hAnsi="Arial"/>
          <w:b/>
          <w:bCs/>
          <w:color w:val="222222"/>
          <w:sz w:val="20"/>
          <w:szCs w:val="20"/>
        </w:rPr>
        <w:t xml:space="preserve">Set these in Vercel Dashboard → Your Project → Settings → Environment Variables: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Variable</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What to Do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NEXT_PUBLIC_API_URL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Your Railway backend URL, e.g.: https://your-app.railway.app</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BACKEND_URL</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Same as NEXT_PUBLIC_API_URL (used server-side)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NEXT_PUBLIC_STRIPE_PUBLISHABLE_KEY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Same pk_live_... key from your Stripe Dashboard</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JWT_SECRET</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MUST MATCH exactly what you set in backend JWT_SECRET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JWT_COOKIE_NAME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Set to: token</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NEXTAUTH_SECRET</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Any random 32+ character string (for NextAuth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NEXTAUTH_URL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Your Vercel URL, e.g.: https://marketpl7ce.vercel.app</w:t>
            </w:r>
          </w:p>
        </w:tc>
      </w:tr>
    </w:tbl>
    <w:p>
      <w:r>
        <w:br w:type="page"/>
      </w:r>
    </w:p>
    <w:p>
      <w:pPr>
        <w:pStyle w:val="Heading1"/>
        <w:spacing w:after="200" w:before="400"/>
      </w:pPr>
      <w:r>
        <w:rPr>
          <w:rFonts w:ascii="Arial" w:cs="Arial" w:eastAsia="Arial" w:hAnsi="Arial"/>
          <w:b/>
          <w:bCs/>
          <w:color w:val="1B3A5C"/>
          <w:sz w:val="32"/>
          <w:szCs w:val="32"/>
        </w:rPr>
        <w:t xml:space="preserve">4. Third-Party Accounts &amp; Services</w:t>
      </w:r>
    </w:p>
    <w:p>
      <w:r>
        <w:t xml:space="preserve"/>
      </w:r>
    </w:p>
    <w:p>
      <w:pPr>
        <w:pStyle w:val="Heading2"/>
        <w:spacing w:after="160" w:before="300"/>
      </w:pPr>
      <w:r>
        <w:rPr>
          <w:rFonts w:ascii="Arial" w:cs="Arial" w:eastAsia="Arial" w:hAnsi="Arial"/>
          <w:b/>
          <w:bCs/>
          <w:color w:val="2E5E8A"/>
          <w:sz w:val="26"/>
          <w:szCs w:val="26"/>
        </w:rPr>
        <w:t xml:space="preserve">4.1 Stripe — Payment Processing</w:t>
      </w:r>
    </w:p>
    <w:p>
      <w:pPr>
        <w:spacing w:after="60" w:before="60"/>
      </w:pPr>
      <w:r>
        <w:rPr>
          <w:rFonts w:ascii="Arial" w:cs="Arial" w:eastAsia="Arial" w:hAnsi="Arial"/>
          <w:b/>
          <w:bCs/>
          <w:color w:val="222222"/>
          <w:sz w:val="20"/>
          <w:szCs w:val="20"/>
        </w:rPr>
        <w:t xml:space="preserve">Stripe is the payment backbone of the entire platform. Without it, no orders or payouts will work.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Step</w:t>
            </w:r>
          </w:p>
        </w:tc>
        <w:tc>
          <w:tcPr>
            <w:tcW w:type="dxa" w:w="6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Action Required by Client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1 — Create Stripe Account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Go to stripe.com and create a business account for the Romanian entity.</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 — Complete KYB (Business Verification)</w:t>
            </w:r>
          </w:p>
        </w:tc>
        <w:tc>
          <w:tcPr>
            <w:tcW w:type="dxa" w:w="6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Stripe requires business registration documents for the Romanian company. Complete all KYB steps in Stripe dashboard.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 — Enable Stripe Connect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In Stripe Dashboard → Connect → Get started. This enables Supplier onboarding. Choose 'Express' accounts.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4 — Get API Keys</w:t>
            </w:r>
          </w:p>
        </w:tc>
        <w:tc>
          <w:tcPr>
            <w:tcW w:type="dxa" w:w="6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Dashboard → Developers → API keys → Copy Secret Key and Publishable Key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5 — Create Webhook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Dashboard → Developers → Webhooks → Add endpoint. URL: https://your-backend.railway.app/api/payments/webhook. Select events listed below.</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6 — Get Webhook Secret</w:t>
            </w:r>
          </w:p>
        </w:tc>
        <w:tc>
          <w:tcPr>
            <w:tcW w:type="dxa" w:w="6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After creating the webhook endpoint, copy the Signing Secret (whsec_...) into STRIPE_WEBHOOK_SECRET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7 — Test with Stripe CLI</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Before go-live, run: stripe listen --forward-to localhost:3005/api/payments/webhook and test all flows.</w:t>
            </w:r>
          </w:p>
        </w:tc>
      </w:tr>
    </w:tbl>
    <w:p>
      <w:r>
        <w:t xml:space="preserve"/>
      </w:r>
    </w:p>
    <w:p>
      <w:pPr>
        <w:pStyle w:val="Heading3"/>
        <w:spacing w:after="120" w:before="200"/>
      </w:pPr>
      <w:r>
        <w:rPr>
          <w:rFonts w:ascii="Arial" w:cs="Arial" w:eastAsia="Arial" w:hAnsi="Arial"/>
          <w:b/>
          <w:bCs/>
          <w:color w:val="1B3A5C"/>
          <w:sz w:val="22"/>
          <w:szCs w:val="22"/>
        </w:rPr>
        <w:t xml:space="preserve">Required Stripe Webhook Events to Subscribe To:</w:t>
      </w:r>
    </w:p>
    <w:p>
      <w:pPr>
        <w:pStyle w:val="ListParagraph"/>
        <w:numPr>
          <w:ilvl w:val="0"/>
          <w:numId w:val="2"/>
        </w:numPr>
        <w:spacing w:after="40" w:before="40"/>
      </w:pPr>
      <w:r>
        <w:rPr>
          <w:rFonts w:ascii="Arial" w:cs="Arial" w:eastAsia="Arial" w:hAnsi="Arial"/>
          <w:sz w:val="19"/>
          <w:szCs w:val="19"/>
        </w:rPr>
        <w:t xml:space="preserve">payment_intent.succeeded</w:t>
      </w:r>
    </w:p>
    <w:p>
      <w:pPr>
        <w:pStyle w:val="ListParagraph"/>
        <w:numPr>
          <w:ilvl w:val="0"/>
          <w:numId w:val="2"/>
        </w:numPr>
        <w:spacing w:after="40" w:before="40"/>
      </w:pPr>
      <w:r>
        <w:rPr>
          <w:rFonts w:ascii="Arial" w:cs="Arial" w:eastAsia="Arial" w:hAnsi="Arial"/>
          <w:sz w:val="19"/>
          <w:szCs w:val="19"/>
        </w:rPr>
        <w:t xml:space="preserve">payment_intent.payment_failed</w:t>
      </w:r>
    </w:p>
    <w:p>
      <w:pPr>
        <w:pStyle w:val="ListParagraph"/>
        <w:numPr>
          <w:ilvl w:val="0"/>
          <w:numId w:val="2"/>
        </w:numPr>
        <w:spacing w:after="40" w:before="40"/>
      </w:pPr>
      <w:r>
        <w:rPr>
          <w:rFonts w:ascii="Arial" w:cs="Arial" w:eastAsia="Arial" w:hAnsi="Arial"/>
          <w:sz w:val="19"/>
          <w:szCs w:val="19"/>
        </w:rPr>
        <w:t xml:space="preserve">payment_intent.canceled</w:t>
      </w:r>
    </w:p>
    <w:p>
      <w:pPr>
        <w:pStyle w:val="ListParagraph"/>
        <w:numPr>
          <w:ilvl w:val="0"/>
          <w:numId w:val="2"/>
        </w:numPr>
        <w:spacing w:after="40" w:before="40"/>
      </w:pPr>
      <w:r>
        <w:rPr>
          <w:rFonts w:ascii="Arial" w:cs="Arial" w:eastAsia="Arial" w:hAnsi="Arial"/>
          <w:sz w:val="19"/>
          <w:szCs w:val="19"/>
        </w:rPr>
        <w:t xml:space="preserve">account.updated</w:t>
      </w:r>
    </w:p>
    <w:p>
      <w:pPr>
        <w:pStyle w:val="ListParagraph"/>
        <w:numPr>
          <w:ilvl w:val="0"/>
          <w:numId w:val="2"/>
        </w:numPr>
        <w:spacing w:after="40" w:before="40"/>
      </w:pPr>
      <w:r>
        <w:rPr>
          <w:rFonts w:ascii="Arial" w:cs="Arial" w:eastAsia="Arial" w:hAnsi="Arial"/>
          <w:sz w:val="19"/>
          <w:szCs w:val="19"/>
        </w:rPr>
        <w:t xml:space="preserve">transfer.created</w:t>
      </w:r>
    </w:p>
    <w:p>
      <w:pPr>
        <w:pStyle w:val="ListParagraph"/>
        <w:numPr>
          <w:ilvl w:val="0"/>
          <w:numId w:val="2"/>
        </w:numPr>
        <w:spacing w:after="40" w:before="40"/>
      </w:pPr>
      <w:r>
        <w:rPr>
          <w:rFonts w:ascii="Arial" w:cs="Arial" w:eastAsia="Arial" w:hAnsi="Arial"/>
          <w:sz w:val="19"/>
          <w:szCs w:val="19"/>
        </w:rPr>
        <w:t xml:space="preserve">charge.dispute.created</w:t>
      </w:r>
    </w:p>
    <w:p>
      <w:pPr>
        <w:pStyle w:val="ListParagraph"/>
        <w:numPr>
          <w:ilvl w:val="0"/>
          <w:numId w:val="2"/>
        </w:numPr>
        <w:spacing w:after="40" w:before="40"/>
      </w:pPr>
      <w:r>
        <w:rPr>
          <w:rFonts w:ascii="Arial" w:cs="Arial" w:eastAsia="Arial" w:hAnsi="Arial"/>
          <w:sz w:val="19"/>
          <w:szCs w:val="19"/>
        </w:rPr>
        <w:t xml:space="preserve">charge.dispute.closed</w:t>
      </w:r>
    </w:p>
    <w:p>
      <w:pPr>
        <w:pStyle w:val="ListParagraph"/>
        <w:numPr>
          <w:ilvl w:val="0"/>
          <w:numId w:val="2"/>
        </w:numPr>
        <w:spacing w:after="40" w:before="40"/>
      </w:pPr>
      <w:r>
        <w:rPr>
          <w:rFonts w:ascii="Arial" w:cs="Arial" w:eastAsia="Arial" w:hAnsi="Arial"/>
          <w:sz w:val="19"/>
          <w:szCs w:val="19"/>
        </w:rPr>
        <w:t xml:space="preserve">charge.refunded</w:t>
      </w:r>
    </w:p>
    <w:p>
      <w:r>
        <w:t xml:space="preserve"/>
      </w:r>
    </w:p>
    <w:p>
      <w:pPr>
        <w:pStyle w:val="Heading2"/>
        <w:spacing w:after="160" w:before="300"/>
      </w:pPr>
      <w:r>
        <w:rPr>
          <w:rFonts w:ascii="Arial" w:cs="Arial" w:eastAsia="Arial" w:hAnsi="Arial"/>
          <w:b/>
          <w:bCs/>
          <w:color w:val="2E5E8A"/>
          <w:sz w:val="26"/>
          <w:szCs w:val="26"/>
        </w:rPr>
        <w:t xml:space="preserve">4.2 Railway — Backend Hosting &amp; Database</w:t>
      </w:r>
    </w:p>
    <w:p>
      <w:pPr>
        <w:spacing w:after="60" w:before="60"/>
      </w:pPr>
      <w:r>
        <w:rPr>
          <w:rFonts w:ascii="Arial" w:cs="Arial" w:eastAsia="Arial" w:hAnsi="Arial"/>
          <w:b/>
          <w:bCs/>
          <w:color w:val="222222"/>
          <w:sz w:val="20"/>
          <w:szCs w:val="20"/>
        </w:rPr>
        <w:t xml:space="preserve">Railway hosts the entire backend application (API server + PostgreSQL database). It is where the server runs 24/7.</w:t>
      </w:r>
    </w:p>
    <w:p>
      <w:r>
        <w:t xml:space="preserve"/>
      </w:r>
    </w:p>
    <w:p>
      <w:pPr>
        <w:pBdr>
          <w:top w:val="single" w:color="1B3A5C" w:sz="4" w:space="1"/>
          <w:bottom w:val="single" w:color="1B3A5C" w:sz="4" w:space="1"/>
          <w:left w:val="single" w:color="1B3A5C" w:sz="8" w:space="1"/>
          <w:right w:val="single" w:color="1B3A5C" w:sz="4" w:space="1"/>
        </w:pBdr>
        <w:shd w:fill="E8F0FE" w:val="clear"/>
        <w:spacing w:after="120" w:before="120"/>
        <w:ind w:left="240" w:right="240"/>
      </w:pPr>
      <w:r>
        <w:rPr>
          <w:rFonts w:ascii="Arial" w:cs="Arial" w:eastAsia="Arial" w:hAnsi="Arial"/>
          <w:b/>
          <w:bCs/>
          <w:color w:val="1B3A5C"/>
          <w:sz w:val="20"/>
          <w:szCs w:val="20"/>
        </w:rPr>
        <w:t xml:space="preserve">Railway Dashboard (direct link): https://railway.app/dashboard</w:t>
      </w:r>
    </w:p>
    <w:p>
      <w:r>
        <w:t xml:space="preserve"/>
      </w:r>
    </w:p>
    <w:p>
      <w:pPr>
        <w:pStyle w:val="Heading3"/>
        <w:spacing w:after="120" w:before="200"/>
      </w:pPr>
      <w:r>
        <w:rPr>
          <w:rFonts w:ascii="Arial" w:cs="Arial" w:eastAsia="Arial" w:hAnsi="Arial"/>
          <w:b/>
          <w:bCs/>
          <w:color w:val="1B3A5C"/>
          <w:sz w:val="22"/>
          <w:szCs w:val="22"/>
        </w:rPr>
        <w:t xml:space="preserve">How the Client Logs In to Railway (Simple Steps)</w:t>
      </w:r>
    </w:p>
    <w:p>
      <w:pPr>
        <w:spacing w:after="60" w:before="60"/>
      </w:pPr>
      <w:r>
        <w:rPr>
          <w:rFonts w:ascii="Arial" w:cs="Arial" w:eastAsia="Arial" w:hAnsi="Arial"/>
          <w:b w:val="false"/>
          <w:bCs w:val="false"/>
          <w:color w:val="222222"/>
          <w:sz w:val="20"/>
          <w:szCs w:val="20"/>
        </w:rPr>
        <w:t xml:space="preserve">The client has their own Railway account. Here is exactly how to access the dashboard — no technical knowledge needed: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Step</w:t>
            </w:r>
          </w:p>
        </w:tc>
        <w:tc>
          <w:tcPr>
            <w:tcW w:type="dxa" w:w="6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What to 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1 — Open Railway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Go to: railway.app in any browser</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 — Click Login</w:t>
            </w:r>
          </w:p>
        </w:tc>
        <w:tc>
          <w:tcPr>
            <w:tcW w:type="dxa" w:w="6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Click the Login button on the Railway homepage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 — Enter Your Email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Type the email address linked to your Railway account and click Continue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4 — Check Your Email</w:t>
            </w:r>
          </w:p>
        </w:tc>
        <w:tc>
          <w:tcPr>
            <w:tcW w:type="dxa" w:w="6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Railway sends a 6-digit verification code to your email inbox. Open your email now.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5 — Enter the Code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Type the 6-digit code from the email into Railway and press Confirm</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6 — You Are In</w:t>
            </w:r>
          </w:p>
        </w:tc>
        <w:tc>
          <w:tcPr>
            <w:tcW w:type="dxa" w:w="6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You will see your project dashboard. Click the project name to view logs, metrics, deployments, and costs.</w:t>
            </w:r>
          </w:p>
        </w:tc>
      </w:tr>
    </w:tbl>
    <w:p>
      <w:r>
        <w:t xml:space="preserve"/>
      </w:r>
    </w:p>
    <w:p>
      <w:pPr>
        <w:pBdr>
          <w:top w:val="single" w:color="2E5E8A" w:sz="4" w:space="1"/>
          <w:bottom w:val="single" w:color="2E5E8A" w:sz="4" w:space="1"/>
          <w:left w:val="single" w:color="2E5E8A" w:sz="8" w:space="1"/>
          <w:right w:val="single" w:color="2E5E8A" w:sz="4" w:space="1"/>
        </w:pBdr>
        <w:shd w:fill="E8F0FE" w:val="clear"/>
        <w:spacing w:after="120" w:before="120"/>
        <w:ind w:left="240" w:right="240"/>
      </w:pPr>
      <w:r>
        <w:rPr>
          <w:rFonts w:ascii="Arial" w:cs="Arial" w:eastAsia="Arial" w:hAnsi="Arial"/>
          <w:b/>
          <w:bCs/>
          <w:color w:val="2E5E8A"/>
          <w:sz w:val="20"/>
          <w:szCs w:val="20"/>
        </w:rPr>
        <w:t xml:space="preserve">Railway uses email-based login codes — no password needed. Every time you log in, a new 6-digit code is sent to your email inbox. This is a security feature — only the person who can access your email can log in to Railway.</w:t>
      </w:r>
    </w:p>
    <w:p>
      <w:r>
        <w:t xml:space="preserve"/>
      </w:r>
    </w:p>
    <w:p>
      <w:pPr>
        <w:pStyle w:val="Heading3"/>
        <w:spacing w:after="120" w:before="200"/>
      </w:pPr>
      <w:r>
        <w:rPr>
          <w:rFonts w:ascii="Arial" w:cs="Arial" w:eastAsia="Arial" w:hAnsi="Arial"/>
          <w:b/>
          <w:bCs/>
          <w:color w:val="1B3A5C"/>
          <w:sz w:val="22"/>
          <w:szCs w:val="22"/>
        </w:rPr>
        <w:t xml:space="preserve">How to Give Client Access to the Existing Project (if needed)</w:t>
      </w:r>
    </w:p>
    <w:p>
      <w:pPr>
        <w:spacing w:after="60" w:before="60"/>
      </w:pPr>
      <w:r>
        <w:rPr>
          <w:rFonts w:ascii="Arial" w:cs="Arial" w:eastAsia="Arial" w:hAnsi="Arial"/>
          <w:b w:val="false"/>
          <w:bCs w:val="false"/>
          <w:color w:val="222222"/>
          <w:sz w:val="20"/>
          <w:szCs w:val="20"/>
        </w:rPr>
        <w:t xml:space="preserve">If the project is under the Monjez Agency account and the client needs access: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Step</w:t>
            </w:r>
          </w:p>
        </w:tc>
        <w:tc>
          <w:tcPr>
            <w:tcW w:type="dxa" w:w="6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1 — Open Railway Dashboard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Log in to railway.app/dashboard and open the project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 — Go to Settings → People</w:t>
            </w:r>
          </w:p>
        </w:tc>
        <w:tc>
          <w:tcPr>
            <w:tcW w:type="dxa" w:w="6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Click the project name → Settings → Members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 — Click Invite Member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Enter the client email: Info@atlantisfmcg.com</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4 — Choose Role</w:t>
            </w:r>
          </w:p>
        </w:tc>
        <w:tc>
          <w:tcPr>
            <w:tcW w:type="dxa" w:w="6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Select Member (can view logs and metrics) or Admin (full control)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5 — Send Invite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Click Send. The client will receive an email at Info@atlantisfmcg.com</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6 — Client Accepts</w:t>
            </w:r>
          </w:p>
        </w:tc>
        <w:tc>
          <w:tcPr>
            <w:tcW w:type="dxa" w:w="6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Client clicks the link in the email → gets a 6-digit code on their email → enters the code → gains access to the project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7 — Client Can Now See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Project logs, deployments, environment variables, database metrics, and monthly costs</w:t>
            </w:r>
          </w:p>
        </w:tc>
      </w:tr>
    </w:tbl>
    <w:p>
      <w:r>
        <w:t xml:space="preserve"/>
      </w:r>
    </w:p>
    <w:p>
      <w:pPr>
        <w:pStyle w:val="Heading3"/>
        <w:spacing w:after="120" w:before="200"/>
      </w:pPr>
      <w:r>
        <w:rPr>
          <w:rFonts w:ascii="Arial" w:cs="Arial" w:eastAsia="Arial" w:hAnsi="Arial"/>
          <w:b/>
          <w:bCs/>
          <w:color w:val="1B3A5C"/>
          <w:sz w:val="22"/>
          <w:szCs w:val="22"/>
        </w:rPr>
        <w:t xml:space="preserve">Which Railway Plan to Choose?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Feature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Hobby — $5/month min</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Pro — $20/month min ✅ RECOMMENDED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Workspace seats</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1 developer only</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Unlimited (client + full dev team)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Log history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7 days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30 days (critical for production)</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Support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Community only</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Railway Support team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Max CPU/RAM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48 vCPU / 48 GB RAM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1,000 vCPU / 1 TB RAM</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Storage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5 GB</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1 TB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Suitable for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Side projects / testing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Production platforms ✅</w:t>
            </w:r>
          </w:p>
        </w:tc>
      </w:tr>
    </w:tbl>
    <w:p>
      <w:r>
        <w:t xml:space="preserve"/>
      </w:r>
    </w:p>
    <w:p>
      <w:pPr>
        <w:pBdr>
          <w:top w:val="single" w:color="1B5E20" w:sz="4" w:space="1"/>
          <w:bottom w:val="single" w:color="1B5E20" w:sz="4" w:space="1"/>
          <w:left w:val="single" w:color="1B5E20" w:sz="8" w:space="1"/>
          <w:right w:val="single" w:color="1B5E20" w:sz="4" w:space="1"/>
        </w:pBdr>
        <w:shd w:fill="D6F0DC" w:val="clear"/>
        <w:spacing w:after="120" w:before="120"/>
        <w:ind w:left="240" w:right="240"/>
      </w:pPr>
      <w:r>
        <w:rPr>
          <w:rFonts w:ascii="Arial" w:cs="Arial" w:eastAsia="Arial" w:hAnsi="Arial"/>
          <w:b/>
          <w:bCs/>
          <w:color w:val="1B5E20"/>
          <w:sz w:val="20"/>
          <w:szCs w:val="20"/>
        </w:rPr>
        <w:t xml:space="preserve">RECOMMENDATION: Choose the Pro plan ($20/month minimum). This is a production platform handling real financial transactions and real customers. The Pro plan gives unlimited workspace seats (so the client, developer, and any team members can all have access), 30-day log history (essential for debugging and financial audits), and Railway Support. The actual monthly cost will be approximately $20–50/month depending on traffic.</w:t>
      </w:r>
    </w:p>
    <w:p>
      <w:r>
        <w:t xml:space="preserve"/>
      </w:r>
    </w:p>
    <w:p>
      <w:pPr>
        <w:pStyle w:val="Heading2"/>
        <w:spacing w:after="160" w:before="300"/>
      </w:pPr>
      <w:r>
        <w:rPr>
          <w:rFonts w:ascii="Arial" w:cs="Arial" w:eastAsia="Arial" w:hAnsi="Arial"/>
          <w:b/>
          <w:bCs/>
          <w:color w:val="2E5E8A"/>
          <w:sz w:val="26"/>
          <w:szCs w:val="26"/>
        </w:rPr>
        <w:t xml:space="preserve">4.3 GitHub — Project Files &amp; Source Code</w:t>
      </w:r>
    </w:p>
    <w:p>
      <w:pPr>
        <w:spacing w:after="60" w:before="60"/>
      </w:pPr>
      <w:r>
        <w:rPr>
          <w:rFonts w:ascii="Arial" w:cs="Arial" w:eastAsia="Arial" w:hAnsi="Arial"/>
          <w:b w:val="false"/>
          <w:bCs w:val="false"/>
          <w:color w:val="444444"/>
          <w:sz w:val="20"/>
          <w:szCs w:val="20"/>
        </w:rPr>
        <w:t xml:space="preserve">GitHub is where all the project files (the entire codebase) are stored and version-controlled. Think of it like Google Drive, but specifically designed for software projects.</w:t>
      </w:r>
    </w:p>
    <w:p>
      <w:r>
        <w:t xml:space="preserve"/>
      </w:r>
    </w:p>
    <w:p>
      <w:pPr>
        <w:pBdr>
          <w:top w:val="single" w:color="1B3A5C" w:sz="4" w:space="1"/>
          <w:bottom w:val="single" w:color="1B3A5C" w:sz="4" w:space="1"/>
          <w:left w:val="single" w:color="1B3A5C" w:sz="8" w:space="1"/>
          <w:right w:val="single" w:color="1B3A5C" w:sz="4" w:space="1"/>
        </w:pBdr>
        <w:shd w:fill="E8F0FE" w:val="clear"/>
        <w:spacing w:after="120" w:before="120"/>
        <w:ind w:left="240" w:right="240"/>
      </w:pPr>
      <w:r>
        <w:rPr>
          <w:rFonts w:ascii="Arial" w:cs="Arial" w:eastAsia="Arial" w:hAnsi="Arial"/>
          <w:b/>
          <w:bCs/>
          <w:color w:val="1B3A5C"/>
          <w:sz w:val="20"/>
          <w:szCs w:val="20"/>
        </w:rPr>
        <w:t xml:space="preserve">Your project repository link:  https://github.com/MonjezAgency/MarketPlacee</w:t>
      </w:r>
    </w:p>
    <w:p>
      <w:r>
        <w:t xml:space="preserve"/>
      </w:r>
    </w:p>
    <w:p>
      <w:pPr>
        <w:pStyle w:val="Heading3"/>
        <w:spacing w:after="120" w:before="200"/>
      </w:pPr>
      <w:r>
        <w:rPr>
          <w:rFonts w:ascii="Arial" w:cs="Arial" w:eastAsia="Arial" w:hAnsi="Arial"/>
          <w:b/>
          <w:bCs/>
          <w:color w:val="1B3A5C"/>
          <w:sz w:val="22"/>
          <w:szCs w:val="22"/>
        </w:rPr>
        <w:t xml:space="preserve">What Is GitHub and Why Does It Matter?</w:t>
      </w:r>
    </w:p>
    <w:p>
      <w:pPr>
        <w:spacing w:after="60" w:before="60"/>
      </w:pPr>
      <w:r>
        <w:rPr>
          <w:rFonts w:ascii="Arial" w:cs="Arial" w:eastAsia="Arial" w:hAnsi="Arial"/>
          <w:b w:val="false"/>
          <w:bCs w:val="false"/>
          <w:color w:val="444444"/>
          <w:sz w:val="20"/>
          <w:szCs w:val="20"/>
        </w:rPr>
        <w:t xml:space="preserve">GitHub stores the complete source code of your platform — every file, every feature, every update that has ever been made. If something needs to be changed, fixed, or improved in the future, any developer in the world can be given access to this repository and start working immediately. You own this code — it belongs to you.</w:t>
      </w:r>
    </w:p>
    <w:p>
      <w:r>
        <w:t xml:space="preserve"/>
      </w:r>
    </w:p>
    <w:p>
      <w:pPr>
        <w:pStyle w:val="Heading3"/>
        <w:spacing w:after="120" w:before="200"/>
      </w:pPr>
      <w:r>
        <w:rPr>
          <w:rFonts w:ascii="Arial" w:cs="Arial" w:eastAsia="Arial" w:hAnsi="Arial"/>
          <w:b/>
          <w:bCs/>
          <w:color w:val="1B3A5C"/>
          <w:sz w:val="22"/>
          <w:szCs w:val="22"/>
        </w:rPr>
        <w:t xml:space="preserve">How to Access and View Your Project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Step</w:t>
            </w:r>
          </w:p>
        </w:tc>
        <w:tc>
          <w:tcPr>
            <w:tcW w:type="dxa" w:w="6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What to 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1 — Open the link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Click or paste this link in your browser:  https://github.com/MonjezAgency/MarketPlacee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 — Browse the files</w:t>
            </w:r>
          </w:p>
        </w:tc>
        <w:tc>
          <w:tcPr>
            <w:tcW w:type="dxa" w:w="6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You will see a list of folders and files. Click any folder to open it and see what is inside. You do not need to understand the code — just know it is all there.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 — To download everything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Click the green button that says 'Code' → then click 'Download ZIP'. This downloads a copy of the entire project to your computer.</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4 — To share with a new developer</w:t>
            </w:r>
          </w:p>
        </w:tc>
        <w:tc>
          <w:tcPr>
            <w:tcW w:type="dxa" w:w="6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Go to Settings → Collaborators → Add people → type their GitHub username or email. They will receive an invitation to access the project.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5 — To see the history of changes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Click 'Commits' to see a full log of every change ever made — what was changed, when, and by whom.</w:t>
            </w:r>
          </w:p>
        </w:tc>
      </w:tr>
    </w:tbl>
    <w:p>
      <w:r>
        <w:t xml:space="preserve"/>
      </w:r>
    </w:p>
    <w:p>
      <w:pPr>
        <w:pBdr>
          <w:top w:val="single" w:color="F0A500" w:sz="4" w:space="1"/>
          <w:bottom w:val="single" w:color="F0A500" w:sz="4" w:space="1"/>
          <w:left w:val="single" w:color="F0A500" w:sz="8" w:space="1"/>
          <w:right w:val="single" w:color="F0A500" w:sz="4" w:space="1"/>
        </w:pBdr>
        <w:shd w:fill="FFF8D6" w:val="clear"/>
        <w:spacing w:after="120" w:before="120"/>
        <w:ind w:left="240" w:right="240"/>
      </w:pPr>
      <w:r>
        <w:rPr>
          <w:rFonts w:ascii="Arial" w:cs="Arial" w:eastAsia="Arial" w:hAnsi="Arial"/>
          <w:b/>
          <w:bCs/>
          <w:color w:val="8B4500"/>
          <w:sz w:val="20"/>
          <w:szCs w:val="20"/>
        </w:rPr>
        <w:t xml:space="preserve">Important: </w:t>
      </w:r>
      <w:r>
        <w:rPr>
          <w:rFonts w:ascii="Arial" w:cs="Arial" w:eastAsia="Arial" w:hAnsi="Arial"/>
          <w:color w:val="8B4500"/>
          <w:sz w:val="20"/>
          <w:szCs w:val="20"/>
        </w:rPr>
        <w:t xml:space="preserve">You do not need a GitHub account just to view the project. The repository is accessible via the link above. If you ever want to give a new developer access to work on the project, they will need a GitHub account — contact Monjez Agency and we will add them.</w:t>
      </w:r>
    </w:p>
    <w:p>
      <w:r>
        <w:t xml:space="preserve"/>
      </w:r>
    </w:p>
    <w:p>
      <w:pPr>
        <w:pStyle w:val="Heading2"/>
        <w:spacing w:after="160" w:before="300"/>
      </w:pPr>
      <w:r>
        <w:rPr>
          <w:rFonts w:ascii="Arial" w:cs="Arial" w:eastAsia="Arial" w:hAnsi="Arial"/>
          <w:b/>
          <w:bCs/>
          <w:color w:val="2E5E8A"/>
          <w:sz w:val="26"/>
          <w:szCs w:val="26"/>
        </w:rPr>
        <w:t xml:space="preserve">4.4 Vercel — Frontend Hosting</w:t>
      </w:r>
    </w:p>
    <w:p>
      <w:r>
        <w:t xml:space="preserve"/>
      </w:r>
    </w:p>
    <w:p>
      <w:pPr>
        <w:pBdr>
          <w:top w:val="single" w:color="F0A500" w:sz="4" w:space="1"/>
          <w:bottom w:val="single" w:color="F0A500" w:sz="4" w:space="1"/>
          <w:left w:val="single" w:color="F0A500" w:sz="8" w:space="1"/>
          <w:right w:val="single" w:color="F0A500" w:sz="4" w:space="1"/>
        </w:pBdr>
        <w:shd w:fill="FFF8D6" w:val="clear"/>
        <w:spacing w:after="120" w:before="120"/>
        <w:ind w:left="240" w:right="240"/>
      </w:pPr>
      <w:r>
        <w:rPr>
          <w:rFonts w:ascii="Arial" w:cs="Arial" w:eastAsia="Arial" w:hAnsi="Arial"/>
          <w:b/>
          <w:bCs/>
          <w:color w:val="8B4500"/>
          <w:sz w:val="20"/>
          <w:szCs w:val="20"/>
        </w:rPr>
        <w:t xml:space="preserve">📌  Good News: The client does NOT need to pay for Vercel. </w:t>
      </w:r>
      <w:r>
        <w:rPr>
          <w:rFonts w:ascii="Arial" w:cs="Arial" w:eastAsia="Arial" w:hAnsi="Arial"/>
          <w:color w:val="8B4500"/>
          <w:sz w:val="20"/>
          <w:szCs w:val="20"/>
        </w:rPr>
        <w:t xml:space="preserve">Monjez Agency is handling the Vercel deployment under our account. The frontend is already live and will remain available. No action required from the client for this.</w:t>
      </w:r>
    </w:p>
    <w:p>
      <w:r>
        <w:t xml:space="preserve"/>
      </w:r>
    </w:p>
    <w:p>
      <w:pPr>
        <w:spacing w:after="60" w:before="60"/>
      </w:pPr>
      <w:r>
        <w:rPr>
          <w:rFonts w:ascii="Arial" w:cs="Arial" w:eastAsia="Arial" w:hAnsi="Arial"/>
          <w:b w:val="false"/>
          <w:bCs w:val="false"/>
          <w:color w:val="444444"/>
          <w:sz w:val="20"/>
          <w:szCs w:val="20"/>
        </w:rPr>
        <w:t xml:space="preserve">What is Vercel? Think of it like a server that only handles the website's visual pages — the part the user sees in their browser. It is separate from the backend (Railway) which handles all the data, payments, and logic.</w:t>
      </w:r>
    </w:p>
    <w:p>
      <w:pPr>
        <w:spacing w:after="60" w:before="60"/>
      </w:pPr>
      <w:r>
        <w:rPr>
          <w:rFonts w:ascii="Arial" w:cs="Arial" w:eastAsia="Arial" w:hAnsi="Arial"/>
          <w:b w:val="false"/>
          <w:bCs w:val="false"/>
          <w:color w:val="444444"/>
          <w:sz w:val="20"/>
          <w:szCs w:val="20"/>
        </w:rPr>
        <w:t xml:space="preserve">The split looks like this: Vercel = the shop window (what customers see). Railway = the warehouse and cashier system behind the scenes.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Details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Current Frontend URL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https://marketpl7ce.vercel.app (live now)</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Who Manages It</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Monjez Agency — already deployed, no action needed from client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Cost to Client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€0 — Monjez Agency covers Vercel hosting</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Custom Domain (optional)</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If client wants their own domain (e.g., yourmarketplace.ro), we can connect it. Client pays for domain (~€12/year from GoDaddy or Namecheap). We configure it for free.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If Client Wants Their Own Vercel Account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Optional. Client can create a free account at vercel.com and we can transfer the project. The free Hobby plan is sufficient for most traffic levels.</w:t>
            </w:r>
          </w:p>
        </w:tc>
      </w:tr>
    </w:tbl>
    <w:p>
      <w:r>
        <w:t xml:space="preserve"/>
      </w:r>
    </w:p>
    <w:p>
      <w:pPr>
        <w:pStyle w:val="Heading2"/>
        <w:spacing w:after="160" w:before="300"/>
      </w:pPr>
      <w:r>
        <w:rPr>
          <w:rFonts w:ascii="Arial" w:cs="Arial" w:eastAsia="Arial" w:hAnsi="Arial"/>
          <w:b/>
          <w:bCs/>
          <w:color w:val="2E5E8A"/>
          <w:sz w:val="26"/>
          <w:szCs w:val="26"/>
        </w:rPr>
        <w:t xml:space="preserve">4.5 Email — Hostinger SMTP</w:t>
      </w:r>
    </w:p>
    <w:p>
      <w:pPr>
        <w:spacing w:after="60" w:before="60"/>
      </w:pPr>
      <w:r>
        <w:rPr>
          <w:rFonts w:ascii="Arial" w:cs="Arial" w:eastAsia="Arial" w:hAnsi="Arial"/>
          <w:b/>
          <w:bCs/>
          <w:color w:val="222222"/>
          <w:sz w:val="20"/>
          <w:szCs w:val="20"/>
        </w:rPr>
        <w:t xml:space="preserve">The platform is already configured for Info@atlantisfmcg.com via Hostinger SMTP. The client only needs to provide the email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Variable</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Value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EMAIL_HOST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smtp.hostinger.com</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EMAIL_PORT</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465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EMAIL_USER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Info@atlantisfmcg.com</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EMAIL_PASS</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CLIENT MUST PROVIDE THE PASSWORD ***</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EMAIL_FROM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Atlantis Marketplace &lt;Info@atlantisfmcg.com&gt;</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Fallback Service</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Resend (resend.com) — free account, handles 100 emails/day if SMTP fails</w:t>
            </w:r>
          </w:p>
        </w:tc>
      </w:tr>
    </w:tbl>
    <w:p>
      <w:r>
        <w:t xml:space="preserve"/>
      </w:r>
    </w:p>
    <w:p>
      <w:pPr>
        <w:pStyle w:val="Heading2"/>
        <w:spacing w:after="160" w:before="300"/>
      </w:pPr>
      <w:r>
        <w:rPr>
          <w:rFonts w:ascii="Arial" w:cs="Arial" w:eastAsia="Arial" w:hAnsi="Arial"/>
          <w:b/>
          <w:bCs/>
          <w:color w:val="2E5E8A"/>
          <w:sz w:val="26"/>
          <w:szCs w:val="26"/>
        </w:rPr>
        <w:t xml:space="preserve">4.6 Monthly Cost Breakdown — What the Client Will Pay</w:t>
      </w:r>
    </w:p>
    <w:p>
      <w:pPr>
        <w:spacing w:after="60" w:before="60"/>
      </w:pPr>
      <w:r>
        <w:rPr>
          <w:rFonts w:ascii="Arial" w:cs="Arial" w:eastAsia="Arial" w:hAnsi="Arial"/>
          <w:b/>
          <w:bCs/>
          <w:color w:val="222222"/>
          <w:sz w:val="20"/>
          <w:szCs w:val="20"/>
        </w:rPr>
        <w:t xml:space="preserve">Here is a full breakdown of all recurring costs for running the platform. These are honest estimates based on current service pricing.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000"/>
        <w:gridCol w:w="27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Service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Est. Monthly Cost</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Who Pays</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Railway (Backend + PostgreSQL DB)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$20 – $50/month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Client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Pro plan recommended. $20 minimum; actual cost depends on server load.</w:t>
            </w:r>
          </w:p>
        </w:tc>
      </w:tr>
      <w:tr>
        <w:tc>
          <w:tcPr>
            <w:tcW w:type="dxa" w:w="28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Vercel (Frontend Hosting)</w:t>
            </w:r>
          </w:p>
        </w:tc>
        <w:tc>
          <w:tcPr>
            <w:tcW w:type="dxa" w:w="18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$0 (FREE)</w:t>
            </w:r>
          </w:p>
        </w:tc>
        <w:tc>
          <w:tcPr>
            <w:tcW w:type="dxa" w:w="200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Monjez Agency</w:t>
            </w:r>
          </w:p>
        </w:tc>
        <w:tc>
          <w:tcPr>
            <w:tcW w:type="dxa" w:w="2760"/>
            <w:tcBorders>
              <w:top w:val="single" w:color="CCCCCC" w:sz="1"/>
              <w:left w:val="single" w:color="CCCCCC" w:sz="1"/>
              <w:bottom w:val="single" w:color="CCCCCC" w:sz="1"/>
              <w:right w:val="single" w:color="CCCCCC" w:sz="1"/>
            </w:tcBorders>
            <w:shd w:fill="D6F0D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Already handled by us. Client does not need to pay anything.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Stripe — Transaction Fees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~3.2% per order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Deducted from orders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2.9% + €0.30 per card charge + 0.25% per supplier payout. No monthly fee. Paid from each transaction automatically.</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Hostinger Email (SMTP)</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Included</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Already paid by client</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Part of existing Atlantis Hostinger hosting plan. No extra cost.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Resend (Email Fallback)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$0 (FREE)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Monjez Agency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Free tier: 100 emails/day. Sufficient for most use cases.</w:t>
            </w:r>
          </w:p>
        </w:tc>
      </w:tr>
      <w:tr>
        <w:tc>
          <w:tcPr>
            <w:tcW w:type="dxa" w:w="2800"/>
            <w:tcBorders>
              <w:top w:val="single" w:color="CCCCCC" w:sz="1"/>
              <w:left w:val="single" w:color="CCCCCC" w:sz="1"/>
              <w:bottom w:val="single" w:color="CCCCCC" w:sz="1"/>
              <w:right w:val="single" w:color="CCCCCC" w:sz="1"/>
            </w:tcBorders>
            <w:shd w:fill="FFF8D6"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OpenRouter — AI (Claude Opus Model)</w:t>
            </w:r>
          </w:p>
        </w:tc>
        <w:tc>
          <w:tcPr>
            <w:tcW w:type="dxa" w:w="1800"/>
            <w:tcBorders>
              <w:top w:val="single" w:color="CCCCCC" w:sz="1"/>
              <w:left w:val="single" w:color="CCCCCC" w:sz="1"/>
              <w:bottom w:val="single" w:color="CCCCCC" w:sz="1"/>
              <w:right w:val="single" w:color="CCCCCC" w:sz="1"/>
            </w:tcBorders>
            <w:shd w:fill="FFF8D6"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$300 – $700/month</w:t>
            </w:r>
          </w:p>
        </w:tc>
        <w:tc>
          <w:tcPr>
            <w:tcW w:type="dxa" w:w="2000"/>
            <w:tcBorders>
              <w:top w:val="single" w:color="CCCCCC" w:sz="1"/>
              <w:left w:val="single" w:color="CCCCCC" w:sz="1"/>
              <w:bottom w:val="single" w:color="CCCCCC" w:sz="1"/>
              <w:right w:val="single" w:color="CCCCCC" w:sz="1"/>
            </w:tcBorders>
            <w:shd w:fill="FFF8D6"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Client</w:t>
            </w:r>
          </w:p>
        </w:tc>
        <w:tc>
          <w:tcPr>
            <w:tcW w:type="dxa" w:w="2760"/>
            <w:tcBorders>
              <w:top w:val="single" w:color="CCCCCC" w:sz="1"/>
              <w:left w:val="single" w:color="CCCCCC" w:sz="1"/>
              <w:bottom w:val="single" w:color="CCCCCC" w:sz="1"/>
              <w:right w:val="single" w:color="CCCCCC" w:sz="1"/>
            </w:tcBorders>
            <w:shd w:fill="FFF8D6"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The platform uses Claude Opus — an AI model selected specifically for its very high intelligence and accuracy. The AI works automatically behind the scenes: it analyzes every product on upload, writes product descriptions, fetches product images, runs pricing calculations, and powers the customer support chatbot. Each of these tasks consumes processing credits (tokens). At medium usage: ~$300–500/month. At high volume: ~$500–700/month.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EAN Barcode Search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$0 – $10/month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Client (if enabled)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OPTIONAL. For auto product image lookup by barcode. Free tier covers small catalogs.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Custom Domain (optional)</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~€12/year (~€1/month)</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Client (if wanted)</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Only if client wants a custom domain like yourplatform.ro. We configure DNS for free.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TOTAL ESTIMATED MONTHLY COST (client pays)</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~$350 – $750/month + Stripe fees per transaction</w:t>
            </w:r>
          </w:p>
        </w:tc>
      </w:tr>
    </w:tbl>
    <w:p>
      <w:r>
        <w:t xml:space="preserve"/>
      </w:r>
    </w:p>
    <w:p>
      <w:pPr>
        <w:pBdr>
          <w:top w:val="single" w:color="555555" w:sz="4" w:space="1"/>
          <w:bottom w:val="single" w:color="555555" w:sz="4" w:space="1"/>
          <w:left w:val="single" w:color="555555" w:sz="8" w:space="1"/>
          <w:right w:val="single" w:color="555555" w:sz="4" w:space="1"/>
        </w:pBdr>
        <w:shd w:fill="F5F5F5" w:val="clear"/>
        <w:spacing w:after="120" w:before="120"/>
        <w:ind w:left="240" w:right="240"/>
      </w:pPr>
      <w:r>
        <w:rPr>
          <w:rFonts w:ascii="Arial" w:cs="Arial" w:eastAsia="Arial" w:hAnsi="Arial"/>
          <w:b/>
          <w:bCs/>
          <w:color w:val="555555"/>
          <w:sz w:val="20"/>
          <w:szCs w:val="20"/>
        </w:rPr>
        <w:t xml:space="preserve">Cost breakdown summary: The largest cost driver is the AI at $300–700/month. The platform uses Claude Opus, chosen for its very high intelligence and accuracy. The AI works automatically behind the scenes on every product upload, description generation, image retrieval, pricing, and chatbot support. The more active the platform (more products, more orders, more customers), the higher the AI usage and cost. Railway (server) adds $20–50/month. Stripe fees come directly from each transaction as a percentage — they are not a fixed monthly charge.</w:t>
      </w:r>
    </w:p>
    <w:p>
      <w:r>
        <w:br w:type="page"/>
      </w:r>
    </w:p>
    <w:p>
      <w:pPr>
        <w:pStyle w:val="Heading1"/>
        <w:spacing w:after="200" w:before="400"/>
      </w:pPr>
      <w:r>
        <w:rPr>
          <w:rFonts w:ascii="Arial" w:cs="Arial" w:eastAsia="Arial" w:hAnsi="Arial"/>
          <w:b/>
          <w:bCs/>
          <w:color w:val="1B3A5C"/>
          <w:sz w:val="32"/>
          <w:szCs w:val="32"/>
        </w:rPr>
        <w:t xml:space="preserve">5. First-Time Platform Setup After Deployment</w:t>
      </w:r>
    </w:p>
    <w:p>
      <w:pPr>
        <w:spacing w:after="60" w:before="60"/>
      </w:pPr>
      <w:r>
        <w:rPr>
          <w:rFonts w:ascii="Arial" w:cs="Arial" w:eastAsia="Arial" w:hAnsi="Arial"/>
          <w:b w:val="false"/>
          <w:bCs w:val="false"/>
          <w:color w:val="222222"/>
          <w:sz w:val="20"/>
          <w:szCs w:val="20"/>
        </w:rPr>
        <w:t xml:space="preserve">Once the server is running with correct environment variables, follow these steps in order: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Step</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Command / Action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1 — Run database migrations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In Railway console: cd backend &amp;&amp; npx prisma migrate deploy</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 — Create the OWNER account</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Run seed script: railway run npx ts-node backend/prisma/seed-founder.ts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 — Login as OWNER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Go to your-domain.com/auth/login with the seed credentials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4 — Set Platform Commission</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Go to Admin → Owner → Settings → change PLATFORM_FEE_PERCENT to your agreed rate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5 — Invite Team Members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Admin → Team → Invite → set role and granular permissions per member</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6 — Test Stripe Webhook</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Run: stripe trigger payment_intent.succeeded (Stripe CLI) and confirm it works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7 — Test Email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Trigger a registration to confirm welcome email arrives correctly</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8 — Test Supplier Onboarding</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Create a test Supplier account, complete KYC, connect Stripe, add a product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9 — Test Full Order Flow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Place a test order, confirm delivery, check that Supplier receives payout minus commission</w:t>
            </w:r>
          </w:p>
        </w:tc>
      </w:tr>
    </w:tbl>
    <w:p>
      <w:r>
        <w:t xml:space="preserve"/>
      </w:r>
    </w:p>
    <w:p>
      <w:pPr>
        <w:pStyle w:val="Heading2"/>
        <w:spacing w:after="160" w:before="300"/>
      </w:pPr>
      <w:r>
        <w:rPr>
          <w:rFonts w:ascii="Arial" w:cs="Arial" w:eastAsia="Arial" w:hAnsi="Arial"/>
          <w:b/>
          <w:bCs/>
          <w:color w:val="2E5E8A"/>
          <w:sz w:val="26"/>
          <w:szCs w:val="26"/>
        </w:rPr>
        <w:t xml:space="preserve">5.1 Default OWNER Credentials (from seed)</w:t>
      </w:r>
    </w:p>
    <w:p>
      <w:pPr>
        <w:spacing w:after="60" w:before="60"/>
      </w:pPr>
      <w:r>
        <w:rPr>
          <w:rFonts w:ascii="Arial" w:cs="Arial" w:eastAsia="Arial" w:hAnsi="Arial"/>
          <w:b/>
          <w:bCs/>
          <w:color w:val="C00000"/>
          <w:sz w:val="20"/>
          <w:szCs w:val="20"/>
        </w:rPr>
        <w:t xml:space="preserve">The OWNER seed script (seed-founder.ts) creates the first owner account. Check that file for the default credentials and CHANGE THE PASSWORD immediately after first login.</w:t>
      </w:r>
    </w:p>
    <w:p>
      <w:r>
        <w:t xml:space="preserve"/>
      </w:r>
    </w:p>
    <w:p>
      <w:pPr>
        <w:pBdr>
          <w:top w:val="single" w:color="F0A500" w:sz="4" w:space="1"/>
          <w:bottom w:val="single" w:color="F0A500" w:sz="4" w:space="1"/>
          <w:left w:val="single" w:color="F0A500" w:sz="4" w:space="1"/>
          <w:right w:val="single" w:color="F0A500" w:sz="4" w:space="1"/>
        </w:pBdr>
        <w:shd w:fill="FFF4E6" w:val="clear"/>
        <w:spacing w:after="120" w:before="120"/>
        <w:ind w:left="240" w:right="240"/>
      </w:pPr>
      <w:r>
        <w:rPr>
          <w:rFonts w:ascii="Arial" w:cs="Arial" w:eastAsia="Arial" w:hAnsi="Arial"/>
          <w:b/>
          <w:bCs/>
          <w:color w:val="8B4500"/>
          <w:sz w:val="20"/>
          <w:szCs w:val="20"/>
        </w:rPr>
        <w:t xml:space="preserve">⚠  SECURITY: After first login, immediately change the Owner password, enable 2FA, and remove the SEED_ADMIN_SECRET from Railway environment variables.</w:t>
      </w:r>
    </w:p>
    <w:p>
      <w:r>
        <w:br w:type="page"/>
      </w:r>
    </w:p>
    <w:p>
      <w:pPr>
        <w:pStyle w:val="Heading1"/>
        <w:spacing w:after="200" w:before="400"/>
      </w:pPr>
      <w:r>
        <w:rPr>
          <w:rFonts w:ascii="Arial" w:cs="Arial" w:eastAsia="Arial" w:hAnsi="Arial"/>
          <w:b/>
          <w:bCs/>
          <w:color w:val="1B3A5C"/>
          <w:sz w:val="32"/>
          <w:szCs w:val="32"/>
        </w:rPr>
        <w:t xml:space="preserve">6. Items Pending Client Decision</w:t>
      </w:r>
    </w:p>
    <w:p>
      <w:pPr>
        <w:spacing w:after="60" w:before="60"/>
      </w:pPr>
      <w:r>
        <w:rPr>
          <w:rFonts w:ascii="Arial" w:cs="Arial" w:eastAsia="Arial" w:hAnsi="Arial"/>
          <w:b w:val="false"/>
          <w:bCs w:val="false"/>
          <w:color w:val="222222"/>
          <w:sz w:val="20"/>
          <w:szCs w:val="20"/>
        </w:rPr>
        <w:t xml:space="preserve">The following features are built but require a final decision or content from the client before they can go live: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Item</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Status</w:t>
            </w:r>
          </w:p>
        </w:tc>
        <w:tc>
          <w:tcPr>
            <w:tcW w:type="dxa" w:w="3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What's Needed</w:t>
            </w:r>
          </w:p>
        </w:tc>
      </w:tr>
      <w:tr>
        <w:tc>
          <w:tcPr>
            <w:tcW w:type="dxa" w:w="3500"/>
            <w:tcBorders>
              <w:top w:val="single" w:color="CCCCCC" w:sz="1"/>
              <w:left w:val="single" w:color="CCCCCC" w:sz="1"/>
              <w:bottom w:val="single" w:color="CCCCCC" w:sz="1"/>
              <w:right w:val="single" w:color="CCCCCC" w:sz="1"/>
            </w:tcBorders>
            <w:shd w:fill="FFF8D6"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Commission Rate</w:t>
            </w:r>
          </w:p>
        </w:tc>
        <w:tc>
          <w:tcPr>
            <w:tcW w:type="dxa" w:w="2000"/>
            <w:tcBorders>
              <w:top w:val="single" w:color="CCCCCC" w:sz="1"/>
              <w:left w:val="single" w:color="CCCCCC" w:sz="1"/>
              <w:bottom w:val="single" w:color="CCCCCC" w:sz="1"/>
              <w:right w:val="single" w:color="CCCCCC" w:sz="1"/>
            </w:tcBorders>
            <w:shd w:fill="FFF8D6"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Partial</w:t>
            </w:r>
          </w:p>
        </w:tc>
        <w:tc>
          <w:tcPr>
            <w:tcW w:type="dxa" w:w="3860"/>
            <w:tcBorders>
              <w:top w:val="single" w:color="CCCCCC" w:sz="1"/>
              <w:left w:val="single" w:color="CCCCCC" w:sz="1"/>
              <w:bottom w:val="single" w:color="CCCCCC" w:sz="1"/>
              <w:right w:val="single" w:color="CCCCCC" w:sz="1"/>
            </w:tcBorders>
            <w:shd w:fill="FFF8D6"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Client must confirm the exact commission % before go-live. Current default: 5%</w:t>
            </w:r>
          </w:p>
        </w:tc>
      </w:tr>
      <w:tr>
        <w:tc>
          <w:tcPr>
            <w:tcW w:type="dxa" w:w="3500"/>
            <w:tcBorders>
              <w:top w:val="single" w:color="CCCCCC" w:sz="1"/>
              <w:left w:val="single" w:color="CCCCCC" w:sz="1"/>
              <w:bottom w:val="single" w:color="CCCCCC" w:sz="1"/>
              <w:right w:val="single" w:color="CCCCCC" w:sz="1"/>
            </w:tcBorders>
            <w:shd w:fill="FFF8D6"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Platform Name / Branding</w:t>
            </w:r>
          </w:p>
        </w:tc>
        <w:tc>
          <w:tcPr>
            <w:tcW w:type="dxa" w:w="2000"/>
            <w:tcBorders>
              <w:top w:val="single" w:color="CCCCCC" w:sz="1"/>
              <w:left w:val="single" w:color="CCCCCC" w:sz="1"/>
              <w:bottom w:val="single" w:color="CCCCCC" w:sz="1"/>
              <w:right w:val="single" w:color="CCCCCC" w:sz="1"/>
            </w:tcBorders>
            <w:shd w:fill="FFF8D6"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Partial</w:t>
            </w:r>
          </w:p>
        </w:tc>
        <w:tc>
          <w:tcPr>
            <w:tcW w:type="dxa" w:w="3860"/>
            <w:tcBorders>
              <w:top w:val="single" w:color="CCCCCC" w:sz="1"/>
              <w:left w:val="single" w:color="CCCCCC" w:sz="1"/>
              <w:bottom w:val="single" w:color="CCCCCC" w:sz="1"/>
              <w:right w:val="single" w:color="CCCCCC" w:sz="1"/>
            </w:tcBorders>
            <w:shd w:fill="FFF8D6"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Platform uses 'Atlantis Marketplace' branding. Client should confirm logo, colors, and brand name.</w:t>
            </w:r>
          </w:p>
        </w:tc>
      </w:tr>
      <w:tr>
        <w:tc>
          <w:tcPr>
            <w:tcW w:type="dxa" w:w="3500"/>
            <w:tcBorders>
              <w:top w:val="single" w:color="CCCCCC" w:sz="1"/>
              <w:left w:val="single" w:color="CCCCCC" w:sz="1"/>
              <w:bottom w:val="single" w:color="CCCCCC" w:sz="1"/>
              <w:right w:val="single" w:color="CCCCCC" w:sz="1"/>
            </w:tcBorders>
            <w:shd w:fill="FFF8D6"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Custom Domain</w:t>
            </w:r>
          </w:p>
        </w:tc>
        <w:tc>
          <w:tcPr>
            <w:tcW w:type="dxa" w:w="2000"/>
            <w:tcBorders>
              <w:top w:val="single" w:color="CCCCCC" w:sz="1"/>
              <w:left w:val="single" w:color="CCCCCC" w:sz="1"/>
              <w:bottom w:val="single" w:color="CCCCCC" w:sz="1"/>
              <w:right w:val="single" w:color="CCCCCC" w:sz="1"/>
            </w:tcBorders>
            <w:shd w:fill="FFF8D6"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Partial</w:t>
            </w:r>
          </w:p>
        </w:tc>
        <w:tc>
          <w:tcPr>
            <w:tcW w:type="dxa" w:w="3860"/>
            <w:tcBorders>
              <w:top w:val="single" w:color="CCCCCC" w:sz="1"/>
              <w:left w:val="single" w:color="CCCCCC" w:sz="1"/>
              <w:bottom w:val="single" w:color="CCCCCC" w:sz="1"/>
              <w:right w:val="single" w:color="CCCCCC" w:sz="1"/>
            </w:tcBorders>
            <w:shd w:fill="FFF8D6"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Client must purchase and configure a custom domain in Vercel + Railway if not using default URLs</w:t>
            </w:r>
          </w:p>
        </w:tc>
      </w:tr>
      <w:tr>
        <w:tc>
          <w:tcPr>
            <w:tcW w:type="dxa" w:w="3500"/>
            <w:tcBorders>
              <w:top w:val="single" w:color="CCCCCC" w:sz="1"/>
              <w:left w:val="single" w:color="CCCCCC" w:sz="1"/>
              <w:bottom w:val="single" w:color="CCCCCC" w:sz="1"/>
              <w:right w:val="single" w:color="CCCCCC" w:sz="1"/>
            </w:tcBorders>
            <w:shd w:fill="FFF8D6"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Privacy Policy Text</w:t>
            </w:r>
          </w:p>
        </w:tc>
        <w:tc>
          <w:tcPr>
            <w:tcW w:type="dxa" w:w="2000"/>
            <w:tcBorders>
              <w:top w:val="single" w:color="CCCCCC" w:sz="1"/>
              <w:left w:val="single" w:color="CCCCCC" w:sz="1"/>
              <w:bottom w:val="single" w:color="CCCCCC" w:sz="1"/>
              <w:right w:val="single" w:color="CCCCCC" w:sz="1"/>
            </w:tcBorders>
            <w:shd w:fill="FFF8D6"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Partial</w:t>
            </w:r>
          </w:p>
        </w:tc>
        <w:tc>
          <w:tcPr>
            <w:tcW w:type="dxa" w:w="3860"/>
            <w:tcBorders>
              <w:top w:val="single" w:color="CCCCCC" w:sz="1"/>
              <w:left w:val="single" w:color="CCCCCC" w:sz="1"/>
              <w:bottom w:val="single" w:color="CCCCCC" w:sz="1"/>
              <w:right w:val="single" w:color="CCCCCC" w:sz="1"/>
            </w:tcBorders>
            <w:shd w:fill="FFF8D6"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The privacy-policy page exists but the legal text should be reviewed by client's legal advisor for GDPR compliance in Romania</w:t>
            </w:r>
          </w:p>
        </w:tc>
      </w:tr>
      <w:tr>
        <w:tc>
          <w:tcPr>
            <w:tcW w:type="dxa" w:w="3500"/>
            <w:tcBorders>
              <w:top w:val="single" w:color="CCCCCC" w:sz="1"/>
              <w:left w:val="single" w:color="CCCCCC" w:sz="1"/>
              <w:bottom w:val="single" w:color="CCCCCC" w:sz="1"/>
              <w:right w:val="single" w:color="CCCCCC" w:sz="1"/>
            </w:tcBorders>
            <w:shd w:fill="FFF8D6"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Terms of Service Text</w:t>
            </w:r>
          </w:p>
        </w:tc>
        <w:tc>
          <w:tcPr>
            <w:tcW w:type="dxa" w:w="2000"/>
            <w:tcBorders>
              <w:top w:val="single" w:color="CCCCCC" w:sz="1"/>
              <w:left w:val="single" w:color="CCCCCC" w:sz="1"/>
              <w:bottom w:val="single" w:color="CCCCCC" w:sz="1"/>
              <w:right w:val="single" w:color="CCCCCC" w:sz="1"/>
            </w:tcBorders>
            <w:shd w:fill="FFF8D6"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Partial</w:t>
            </w:r>
          </w:p>
        </w:tc>
        <w:tc>
          <w:tcPr>
            <w:tcW w:type="dxa" w:w="3860"/>
            <w:tcBorders>
              <w:top w:val="single" w:color="CCCCCC" w:sz="1"/>
              <w:left w:val="single" w:color="CCCCCC" w:sz="1"/>
              <w:bottom w:val="single" w:color="CCCCCC" w:sz="1"/>
              <w:right w:val="single" w:color="CCCCCC" w:sz="1"/>
            </w:tcBorders>
            <w:shd w:fill="FFF8D6"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Same as above — Terms of Service page is present, legal content needs client legal review</w:t>
            </w:r>
          </w:p>
        </w:tc>
      </w:tr>
      <w:tr>
        <w:tc>
          <w:tcPr>
            <w:tcW w:type="dxa" w:w="3500"/>
            <w:tcBorders>
              <w:top w:val="single" w:color="CCCCCC" w:sz="1"/>
              <w:left w:val="single" w:color="CCCCCC" w:sz="1"/>
              <w:bottom w:val="single" w:color="CCCCCC" w:sz="1"/>
              <w:right w:val="single" w:color="CCCCCC" w:sz="1"/>
            </w:tcBorders>
            <w:shd w:fill="FFF8D6"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Romanian VAT (19%) Handling</w:t>
            </w:r>
          </w:p>
        </w:tc>
        <w:tc>
          <w:tcPr>
            <w:tcW w:type="dxa" w:w="2000"/>
            <w:tcBorders>
              <w:top w:val="single" w:color="CCCCCC" w:sz="1"/>
              <w:left w:val="single" w:color="CCCCCC" w:sz="1"/>
              <w:bottom w:val="single" w:color="CCCCCC" w:sz="1"/>
              <w:right w:val="single" w:color="CCCCCC" w:sz="1"/>
            </w:tcBorders>
            <w:shd w:fill="FFF8D6"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Partial</w:t>
            </w:r>
          </w:p>
        </w:tc>
        <w:tc>
          <w:tcPr>
            <w:tcW w:type="dxa" w:w="3860"/>
            <w:tcBorders>
              <w:top w:val="single" w:color="CCCCCC" w:sz="1"/>
              <w:left w:val="single" w:color="CCCCCC" w:sz="1"/>
              <w:bottom w:val="single" w:color="CCCCCC" w:sz="1"/>
              <w:right w:val="single" w:color="CCCCCC" w:sz="1"/>
            </w:tcBorders>
            <w:shd w:fill="FFF8D6"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VAT fields exist in the database but EU VAT calculation on the checkout flow needs configuration per Romanian law</w:t>
            </w:r>
          </w:p>
        </w:tc>
      </w:tr>
      <w:tr>
        <w:tc>
          <w:tcPr>
            <w:tcW w:type="dxa" w:w="3500"/>
            <w:tcBorders>
              <w:top w:val="single" w:color="CCCCCC" w:sz="1"/>
              <w:left w:val="single" w:color="CCCCCC" w:sz="1"/>
              <w:bottom w:val="single" w:color="CCCCCC" w:sz="1"/>
              <w:right w:val="single" w:color="CCCCCC" w:sz="1"/>
            </w:tcBorders>
            <w:shd w:fill="FFF8D6"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Shipping Providers</w:t>
            </w:r>
          </w:p>
        </w:tc>
        <w:tc>
          <w:tcPr>
            <w:tcW w:type="dxa" w:w="2000"/>
            <w:tcBorders>
              <w:top w:val="single" w:color="CCCCCC" w:sz="1"/>
              <w:left w:val="single" w:color="CCCCCC" w:sz="1"/>
              <w:bottom w:val="single" w:color="CCCCCC" w:sz="1"/>
              <w:right w:val="single" w:color="CCCCCC" w:sz="1"/>
            </w:tcBorders>
            <w:shd w:fill="FFF8D6"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Partial</w:t>
            </w:r>
          </w:p>
        </w:tc>
        <w:tc>
          <w:tcPr>
            <w:tcW w:type="dxa" w:w="3860"/>
            <w:tcBorders>
              <w:top w:val="single" w:color="CCCCCC" w:sz="1"/>
              <w:left w:val="single" w:color="CCCCCC" w:sz="1"/>
              <w:bottom w:val="single" w:color="CCCCCC" w:sz="1"/>
              <w:right w:val="single" w:color="CCCCCC" w:sz="1"/>
            </w:tcBorders>
            <w:shd w:fill="FFF8D6"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Shipping module is built. Client must provide which shipping carriers to integrate (e.g., DHL, FedEx, local Romanian courier)</w:t>
            </w:r>
          </w:p>
        </w:tc>
      </w:tr>
      <w:tr>
        <w:tc>
          <w:tcPr>
            <w:tcW w:type="dxa" w:w="3500"/>
            <w:tcBorders>
              <w:top w:val="single" w:color="CCCCCC" w:sz="1"/>
              <w:left w:val="single" w:color="CCCCCC" w:sz="1"/>
              <w:bottom w:val="single" w:color="CCCCCC" w:sz="1"/>
              <w:right w:val="single" w:color="CCCCCC" w:sz="1"/>
            </w:tcBorders>
            <w:shd w:fill="FFF8D6"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Platform Commission Split Rules</w:t>
            </w:r>
          </w:p>
        </w:tc>
        <w:tc>
          <w:tcPr>
            <w:tcW w:type="dxa" w:w="2000"/>
            <w:tcBorders>
              <w:top w:val="single" w:color="CCCCCC" w:sz="1"/>
              <w:left w:val="single" w:color="CCCCCC" w:sz="1"/>
              <w:bottom w:val="single" w:color="CCCCCC" w:sz="1"/>
              <w:right w:val="single" w:color="CCCCCC" w:sz="1"/>
            </w:tcBorders>
            <w:shd w:fill="FFF8D6"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Partial</w:t>
            </w:r>
          </w:p>
        </w:tc>
        <w:tc>
          <w:tcPr>
            <w:tcW w:type="dxa" w:w="3860"/>
            <w:tcBorders>
              <w:top w:val="single" w:color="CCCCCC" w:sz="1"/>
              <w:left w:val="single" w:color="CCCCCC" w:sz="1"/>
              <w:bottom w:val="single" w:color="CCCCCC" w:sz="1"/>
              <w:right w:val="single" w:color="CCCCCC" w:sz="1"/>
            </w:tcBorders>
            <w:shd w:fill="FFF8D6"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Can set a flat rate per product category if needed — requires client confirmation on whether different rates apply per category</w:t>
            </w:r>
          </w:p>
        </w:tc>
      </w:tr>
      <w:tr>
        <w:tc>
          <w:tcPr>
            <w:tcW w:type="dxa" w:w="3500"/>
            <w:tcBorders>
              <w:top w:val="single" w:color="CCCCCC" w:sz="1"/>
              <w:left w:val="single" w:color="CCCCCC" w:sz="1"/>
              <w:bottom w:val="single" w:color="CCCCCC" w:sz="1"/>
              <w:right w:val="single" w:color="CCCCCC" w:sz="1"/>
            </w:tcBorders>
            <w:shd w:fill="FFF8D6"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AI Chatbot (OpenRouter)</w:t>
            </w:r>
          </w:p>
        </w:tc>
        <w:tc>
          <w:tcPr>
            <w:tcW w:type="dxa" w:w="2000"/>
            <w:tcBorders>
              <w:top w:val="single" w:color="CCCCCC" w:sz="1"/>
              <w:left w:val="single" w:color="CCCCCC" w:sz="1"/>
              <w:bottom w:val="single" w:color="CCCCCC" w:sz="1"/>
              <w:right w:val="single" w:color="CCCCCC" w:sz="1"/>
            </w:tcBorders>
            <w:shd w:fill="FFF8D6"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Partial</w:t>
            </w:r>
          </w:p>
        </w:tc>
        <w:tc>
          <w:tcPr>
            <w:tcW w:type="dxa" w:w="3860"/>
            <w:tcBorders>
              <w:top w:val="single" w:color="CCCCCC" w:sz="1"/>
              <w:left w:val="single" w:color="CCCCCC" w:sz="1"/>
              <w:bottom w:val="single" w:color="CCCCCC" w:sz="1"/>
              <w:right w:val="single" w:color="CCCCCC" w:sz="1"/>
            </w:tcBorders>
            <w:shd w:fill="FFF8D6"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AI chat is built but requires OPENROUTER_API_KEY. Client must decide if they want this feature and provide the key. There is a per-message cost.</w:t>
            </w:r>
          </w:p>
        </w:tc>
      </w:tr>
      <w:tr>
        <w:tc>
          <w:tcPr>
            <w:tcW w:type="dxa" w:w="3500"/>
            <w:tcBorders>
              <w:top w:val="single" w:color="CCCCCC" w:sz="1"/>
              <w:left w:val="single" w:color="CCCCCC" w:sz="1"/>
              <w:bottom w:val="single" w:color="CCCCCC" w:sz="1"/>
              <w:right w:val="single" w:color="CCCCCC" w:sz="1"/>
            </w:tcBorders>
            <w:shd w:fill="FFF8D6"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EAN Barcode Lookup</w:t>
            </w:r>
          </w:p>
        </w:tc>
        <w:tc>
          <w:tcPr>
            <w:tcW w:type="dxa" w:w="2000"/>
            <w:tcBorders>
              <w:top w:val="single" w:color="CCCCCC" w:sz="1"/>
              <w:left w:val="single" w:color="CCCCCC" w:sz="1"/>
              <w:bottom w:val="single" w:color="CCCCCC" w:sz="1"/>
              <w:right w:val="single" w:color="CCCCCC" w:sz="1"/>
            </w:tcBorders>
            <w:shd w:fill="FFF8D6"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Partial</w:t>
            </w:r>
          </w:p>
        </w:tc>
        <w:tc>
          <w:tcPr>
            <w:tcW w:type="dxa" w:w="3860"/>
            <w:tcBorders>
              <w:top w:val="single" w:color="CCCCCC" w:sz="1"/>
              <w:left w:val="single" w:color="CCCCCC" w:sz="1"/>
              <w:bottom w:val="single" w:color="CCCCCC" w:sz="1"/>
              <w:right w:val="single" w:color="CCCCCC" w:sz="1"/>
            </w:tcBorders>
            <w:shd w:fill="FFF8D6"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Auto product image lookup by EAN works but is rate-limited without a paid EAN_SEARCH_TOKEN. Client decides.</w:t>
            </w:r>
          </w:p>
        </w:tc>
      </w:tr>
      <w:tr>
        <w:tc>
          <w:tcPr>
            <w:tcW w:type="dxa" w:w="35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Fraud ML Detection</w:t>
            </w:r>
          </w:p>
        </w:tc>
        <w:tc>
          <w:tcPr>
            <w:tcW w:type="dxa" w:w="20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Missing</w:t>
            </w:r>
          </w:p>
        </w:tc>
        <w:tc>
          <w:tcPr>
            <w:tcW w:type="dxa" w:w="386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Advanced ML fraud detection is planned for Phase 2. Current detection is rule-based.</w:t>
            </w:r>
          </w:p>
        </w:tc>
      </w:tr>
      <w:tr>
        <w:tc>
          <w:tcPr>
            <w:tcW w:type="dxa" w:w="35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Mobile App (React Native)</w:t>
            </w:r>
          </w:p>
        </w:tc>
        <w:tc>
          <w:tcPr>
            <w:tcW w:type="dxa" w:w="20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Missing</w:t>
            </w:r>
          </w:p>
        </w:tc>
        <w:tc>
          <w:tcPr>
            <w:tcW w:type="dxa" w:w="386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Planned for Phase 2. The platform is designed mobile-ready but the native app is not built yet.</w:t>
            </w:r>
          </w:p>
        </w:tc>
      </w:tr>
      <w:tr>
        <w:tc>
          <w:tcPr>
            <w:tcW w:type="dxa" w:w="35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Redis + Bull Queue</w:t>
            </w:r>
          </w:p>
        </w:tc>
        <w:tc>
          <w:tcPr>
            <w:tcW w:type="dxa" w:w="20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Missing</w:t>
            </w:r>
          </w:p>
        </w:tc>
        <w:tc>
          <w:tcPr>
            <w:tcW w:type="dxa" w:w="386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Background job queue for scale. Needed when order volume grows. Planned for Phase 2.</w:t>
            </w:r>
          </w:p>
        </w:tc>
      </w:tr>
      <w:tr>
        <w:tc>
          <w:tcPr>
            <w:tcW w:type="dxa" w:w="35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Elasticsearch</w:t>
            </w:r>
          </w:p>
        </w:tc>
        <w:tc>
          <w:tcPr>
            <w:tcW w:type="dxa" w:w="20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Missing</w:t>
            </w:r>
          </w:p>
        </w:tc>
        <w:tc>
          <w:tcPr>
            <w:tcW w:type="dxa" w:w="386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Advanced product search. Current search uses PostgreSQL full-text. Planned for Phase 2.</w:t>
            </w:r>
          </w:p>
        </w:tc>
      </w:tr>
    </w:tbl>
    <w:p>
      <w:r>
        <w:br w:type="page"/>
      </w:r>
    </w:p>
    <w:p>
      <w:pPr>
        <w:pStyle w:val="Heading1"/>
        <w:spacing w:after="200" w:before="400"/>
      </w:pPr>
      <w:r>
        <w:rPr>
          <w:rFonts w:ascii="Arial" w:cs="Arial" w:eastAsia="Arial" w:hAnsi="Arial"/>
          <w:b/>
          <w:bCs/>
          <w:color w:val="1B3A5C"/>
          <w:sz w:val="32"/>
          <w:szCs w:val="32"/>
        </w:rPr>
        <w:t xml:space="preserve">7. Security Architecture Summary</w:t>
      </w:r>
    </w:p>
    <w:p>
      <w:pPr>
        <w:spacing w:after="60" w:before="60"/>
      </w:pPr>
      <w:r>
        <w:rPr>
          <w:rFonts w:ascii="Arial" w:cs="Arial" w:eastAsia="Arial" w:hAnsi="Arial"/>
          <w:b w:val="false"/>
          <w:bCs w:val="false"/>
          <w:color w:val="222222"/>
          <w:sz w:val="20"/>
          <w:szCs w:val="20"/>
        </w:rPr>
        <w:t xml:space="preserve">The platform includes enterprise-grade security designed to handle real financial transactions between European businesses.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Security Layer</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Implementation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Authentication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JWT dual-token (Access 15min + Refresh 7 days), HttpOnly cookies, anti-replay refresh rotation</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Two-Factor Auth (2FA)</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TOTP (Google Authenticator) + Email OTP — supported for all users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Account Lockout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Automatic lockout after repeated failed login attempts (LoginAttempt tracking)</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Data Encryption</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IBAN, Swift Code, taxId, 2FA secrets encrypted at rest (AES via encryption.service.ts)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KYC / Identity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Document upload + Selfie + Liveness Score — mandatory for Suppliers before payment access</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Payment Security</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Stripe Connect with manual capture escrow — funds never touch the platform directly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Webhook Security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All Stripe webhooks verified via STRIPE_WEBHOOK_SECRET signature — idempotency via ProcessedWebhookEvent</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Threat Detection</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Real-time pattern analysis on all requests — auto-blocks suspicious IPs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Vulnerability Scanner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Built-in scanner runs on startup and periodically</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Auto-Healer</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Automatic recovery service for detected attack patterns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Rate Limiting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100 requests/minute per IP via ThrottlerModule</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CORS</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Strict whitelist — only allowed domains can access the API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Input Validation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All DTOs use class-validator with ValidationPipe — no raw unsanitized input accepted</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Financial Audit Log</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All financial operations logged to append-only FinancialAuditLog (cannot be deleted or modified)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GDPR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Privacy Policy page present, Data Export endpoint built, Right to Erasure endpoint built</w:t>
            </w:r>
          </w:p>
        </w:tc>
      </w:tr>
    </w:tbl>
    <w:p>
      <w:r>
        <w:br w:type="page"/>
      </w:r>
    </w:p>
    <w:p>
      <w:pPr>
        <w:pStyle w:val="Heading1"/>
        <w:spacing w:after="200" w:before="400"/>
      </w:pPr>
      <w:r>
        <w:rPr>
          <w:rFonts w:ascii="Arial" w:cs="Arial" w:eastAsia="Arial" w:hAnsi="Arial"/>
          <w:b/>
          <w:bCs/>
          <w:color w:val="1B3A5C"/>
          <w:sz w:val="32"/>
          <w:szCs w:val="32"/>
        </w:rPr>
        <w:t xml:space="preserve">8. Full API Reference</w:t>
      </w:r>
    </w:p>
    <w:p>
      <w:pPr>
        <w:spacing w:after="60" w:before="60"/>
      </w:pPr>
      <w:r>
        <w:rPr>
          <w:rFonts w:ascii="Arial" w:cs="Arial" w:eastAsia="Arial" w:hAnsi="Arial"/>
          <w:b w:val="false"/>
          <w:bCs w:val="false"/>
          <w:color w:val="222222"/>
          <w:sz w:val="20"/>
          <w:szCs w:val="20"/>
        </w:rPr>
        <w:t xml:space="preserve">Base URL: https://your-backend.railway.app/api — all endpoints prefixed with /api</w:t>
      </w:r>
    </w:p>
    <w:p>
      <w:r>
        <w:t xml:space="preserve"/>
      </w:r>
    </w:p>
    <w:p>
      <w:pPr>
        <w:pStyle w:val="Heading2"/>
        <w:spacing w:after="160" w:before="300"/>
      </w:pPr>
      <w:r>
        <w:rPr>
          <w:rFonts w:ascii="Arial" w:cs="Arial" w:eastAsia="Arial" w:hAnsi="Arial"/>
          <w:b/>
          <w:bCs/>
          <w:color w:val="2E5E8A"/>
          <w:sz w:val="26"/>
          <w:szCs w:val="26"/>
        </w:rPr>
        <w:t xml:space="preserve">8.1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Method + Endpoint</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POST /auth/register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Register new user (Customer or Supplier). Returns user object.</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POST /auth/login</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Login with email + password. Returns tokens (or 2FA challenge).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POST /auth/verify-2fa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Complete 2FA login with TOTP or email OTP code.</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POST /auth/refresh</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Exchange refresh token for new access + refresh token pair.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POST /auth/logout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Invalidate refresh token and clear cookies.</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GET /auth/me</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Get currently authenticated user profile.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POST /auth/forgot-password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Send password reset email.</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POST /auth/reset-password</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Set new password using reset token.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POST /auth/2fa/setup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Generate 2FA QR code for Authenticator app setup.</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POST /auth/2fa/enable</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Confirm and enable 2FA after scanning QR code.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POST /auth/2fa/disable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Disable 2FA (requires current 2FA code).</w:t>
            </w:r>
          </w:p>
        </w:tc>
      </w:tr>
    </w:tbl>
    <w:p>
      <w:r>
        <w:t xml:space="preserve"/>
      </w:r>
    </w:p>
    <w:p>
      <w:pPr>
        <w:pStyle w:val="Heading2"/>
        <w:spacing w:after="160" w:before="300"/>
      </w:pPr>
      <w:r>
        <w:rPr>
          <w:rFonts w:ascii="Arial" w:cs="Arial" w:eastAsia="Arial" w:hAnsi="Arial"/>
          <w:b/>
          <w:bCs/>
          <w:color w:val="2E5E8A"/>
          <w:sz w:val="26"/>
          <w:szCs w:val="26"/>
        </w:rPr>
        <w:t xml:space="preserve">8.2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Method + Endpoint</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GET /products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List all APPROVED products with pagination and filters.</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GET /products/:id</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Get single product detail including tiered prices.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POST /products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Create new product (SUPPLIER role required).</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PATCH /products/:id</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Update product (SUPPLIER — own products only).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DELETE /products/:id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Delete product.</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PATCH /products/:id/approve</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Approve product (ADMIN or MODERATOR).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PATCH /products/:id/reject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Reject product with reason.</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POST /products/bulk-upload</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Bulk import products via CSV/Excel.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GET /products/:id/reviews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Get product reviews.</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POST /products/:id/reviews</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Submit a review (CUSTOMER, one per product).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GET /products/placements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Get active placement ads by type (HERO/FEATURED/LISTING/BANNER).</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POST /products/placements</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Create a placement request (SUPPLIER).</w:t>
            </w:r>
          </w:p>
        </w:tc>
      </w:tr>
    </w:tbl>
    <w:p>
      <w:r>
        <w:t xml:space="preserve"/>
      </w:r>
    </w:p>
    <w:p>
      <w:pPr>
        <w:pStyle w:val="Heading2"/>
        <w:spacing w:after="160" w:before="300"/>
      </w:pPr>
      <w:r>
        <w:rPr>
          <w:rFonts w:ascii="Arial" w:cs="Arial" w:eastAsia="Arial" w:hAnsi="Arial"/>
          <w:b/>
          <w:bCs/>
          <w:color w:val="2E5E8A"/>
          <w:sz w:val="26"/>
          <w:szCs w:val="26"/>
        </w:rPr>
        <w:t xml:space="preserve">8.3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Method + Endpoint</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POST /orders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Create new order from cart (CUSTOMER).</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GET /orders/my-orders</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Get authenticated customer's orders.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GET /orders/supplier-orders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Get incoming orders for authenticated supplier.</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GET /orders/:id</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Get single order detail.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PATCH /orders/:id/status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Update order status (SUPPLIER for shipping, CUSTOMER for delivery confirmation).</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GET /orders/:id/chat</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Get order-level chat messages.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POST /orders/:id/chat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Send message in order chat.</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GET /orders (admin)</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List all orders with filters (ADMIN).</w:t>
            </w:r>
          </w:p>
        </w:tc>
      </w:tr>
    </w:tbl>
    <w:p>
      <w:r>
        <w:t xml:space="preserve"/>
      </w:r>
    </w:p>
    <w:p>
      <w:pPr>
        <w:pStyle w:val="Heading2"/>
        <w:spacing w:after="160" w:before="300"/>
      </w:pPr>
      <w:r>
        <w:rPr>
          <w:rFonts w:ascii="Arial" w:cs="Arial" w:eastAsia="Arial" w:hAnsi="Arial"/>
          <w:b/>
          <w:bCs/>
          <w:color w:val="2E5E8A"/>
          <w:sz w:val="26"/>
          <w:szCs w:val="26"/>
        </w:rPr>
        <w:t xml:space="preserve">8.4 Payments &amp; Escrow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Method + Endpoint</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POST /payments/create-intent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Create Stripe Payment Intent + Escrow. Returns client_secret for frontend.</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POST /payments/connect/onboard</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Generate Stripe Connect onboarding link for Supplier.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GET /payments/connect/status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Check Supplier's Stripe Connect onboarding status.</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GET /payments/my-earnings</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Get Supplier earnings summary and payout history.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PATCH /payments/payout-settings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Update Supplier payout method.</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GET /payments/admin/revenue</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Platform revenue report (ADMIN/OWNER).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POST /payments/webhook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Stripe webhook receiver — no auth, verified by signature.</w:t>
            </w:r>
          </w:p>
        </w:tc>
      </w:tr>
    </w:tbl>
    <w:p>
      <w:r>
        <w:t xml:space="preserve"/>
      </w:r>
    </w:p>
    <w:p>
      <w:pPr>
        <w:pStyle w:val="Heading2"/>
        <w:spacing w:after="160" w:before="300"/>
      </w:pPr>
      <w:r>
        <w:rPr>
          <w:rFonts w:ascii="Arial" w:cs="Arial" w:eastAsia="Arial" w:hAnsi="Arial"/>
          <w:b/>
          <w:bCs/>
          <w:color w:val="2E5E8A"/>
          <w:sz w:val="26"/>
          <w:szCs w:val="26"/>
        </w:rPr>
        <w:t xml:space="preserve">8.5 KYC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Method + Endpoint</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POST /kyc/upload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Upload KYC documents (front ID, back ID, selfie).</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GET /kyc/my-status</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Get current user's KYC status.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GET /kyc/pending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List all pending KYC requests (ADMIN/MODERATOR).</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PATCH /kyc/:userId/verify</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Approve KYC (ADMIN/MODERATOR).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PATCH /kyc/:userId/reject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Reject KYC with reason.</w:t>
            </w:r>
          </w:p>
        </w:tc>
      </w:tr>
    </w:tbl>
    <w:p>
      <w:r>
        <w:t xml:space="preserve"/>
      </w:r>
    </w:p>
    <w:p>
      <w:pPr>
        <w:pStyle w:val="Heading2"/>
        <w:spacing w:after="160" w:before="300"/>
      </w:pPr>
      <w:r>
        <w:rPr>
          <w:rFonts w:ascii="Arial" w:cs="Arial" w:eastAsia="Arial" w:hAnsi="Arial"/>
          <w:b/>
          <w:bCs/>
          <w:color w:val="2E5E8A"/>
          <w:sz w:val="26"/>
          <w:szCs w:val="26"/>
        </w:rPr>
        <w:t xml:space="preserve">8.6 Disputes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Method + Endpoint</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POST /disputes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Open a dispute on a delivered order (CUSTOMER).</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GET /disputes</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List all open disputes (ADMIN).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GET /disputes/:id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Get dispute detail.</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PATCH /disputes/:id/resolve</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Resolve dispute — approve refund or dismiss (ADMIN).</w:t>
            </w:r>
          </w:p>
        </w:tc>
      </w:tr>
    </w:tbl>
    <w:p>
      <w:r>
        <w:t xml:space="preserve"/>
      </w:r>
    </w:p>
    <w:p>
      <w:pPr>
        <w:pStyle w:val="Heading2"/>
        <w:spacing w:after="160" w:before="300"/>
      </w:pPr>
      <w:r>
        <w:rPr>
          <w:rFonts w:ascii="Arial" w:cs="Arial" w:eastAsia="Arial" w:hAnsi="Arial"/>
          <w:b/>
          <w:bCs/>
          <w:color w:val="2E5E8A"/>
          <w:sz w:val="26"/>
          <w:szCs w:val="26"/>
        </w:rPr>
        <w:t xml:space="preserve">8.7 Users &amp;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Method + Endpoint</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GET /users/me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Get own profile.</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PATCH /users/me</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Update own profile.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DELETE /users/me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GDPR: Delete own account (cascade all data).</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GET /users/me/data-export</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GDPR: Export all personal data as JSON.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GET /admin/dashboard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Platform statistics (ADMIN).</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GET /admin/users</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All users list with filters (ADMIN).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PATCH /admin/users/:id/approve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Approve pending user (ADMIN).</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PATCH /admin/users/:id/block</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Block user (ADMIN).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GET /admin/finance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Financial reports (ADMIN/OWNER).</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GET /admin/security</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Security dashboard — threats, blocked IPs (ADMIN).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GET /owner/settings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Platform settings (OWNER only).</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PATCH /owner/commission</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Change commission rate (OWNER only).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GET /owner/team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Team members list (OWNER).</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POST /owner/team/invite</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Invite team member with role + permissions (OWNER).</w:t>
            </w:r>
          </w:p>
        </w:tc>
      </w:tr>
    </w:tbl>
    <w:p>
      <w:r>
        <w:t xml:space="preserve"/>
      </w:r>
    </w:p>
    <w:p>
      <w:pPr>
        <w:pStyle w:val="Heading2"/>
        <w:spacing w:after="160" w:before="300"/>
      </w:pPr>
      <w:r>
        <w:rPr>
          <w:rFonts w:ascii="Arial" w:cs="Arial" w:eastAsia="Arial" w:hAnsi="Arial"/>
          <w:b/>
          <w:bCs/>
          <w:color w:val="2E5E8A"/>
          <w:sz w:val="26"/>
          <w:szCs w:val="26"/>
        </w:rPr>
        <w:t xml:space="preserve">8.8 Real-time WebSocket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Event</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Connection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Connect to: wss://backend-url/notifications?token=ACCESS_JWT</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notification</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Real-time notification pushed to user when triggered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order-update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Order status change broadcast to customer and supplier</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chat-message</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New chat message in support or order chat</w:t>
            </w:r>
          </w:p>
        </w:tc>
      </w:tr>
    </w:tbl>
    <w:p>
      <w:r>
        <w:br w:type="page"/>
      </w:r>
    </w:p>
    <w:p>
      <w:pPr>
        <w:pStyle w:val="Heading1"/>
        <w:spacing w:after="200" w:before="400"/>
      </w:pPr>
      <w:r>
        <w:rPr>
          <w:rFonts w:ascii="Arial" w:cs="Arial" w:eastAsia="Arial" w:hAnsi="Arial"/>
          <w:b/>
          <w:bCs/>
          <w:color w:val="1B3A5C"/>
          <w:sz w:val="32"/>
          <w:szCs w:val="32"/>
        </w:rPr>
        <w:t xml:space="preserve">9. Go-Live Checklist</w:t>
      </w:r>
    </w:p>
    <w:p>
      <w:pPr>
        <w:spacing w:after="60" w:before="60"/>
      </w:pPr>
      <w:r>
        <w:rPr>
          <w:rFonts w:ascii="Arial" w:cs="Arial" w:eastAsia="Arial" w:hAnsi="Arial"/>
          <w:b w:val="false"/>
          <w:bCs w:val="false"/>
          <w:color w:val="222222"/>
          <w:sz w:val="20"/>
          <w:szCs w:val="20"/>
        </w:rPr>
        <w:t xml:space="preserve">Complete every item on this checklist before launching the platform to real customers:</w:t>
      </w:r>
    </w:p>
    <w:p>
      <w:r>
        <w:t xml:space="preserve"/>
      </w:r>
    </w:p>
    <w:p>
      <w:pPr>
        <w:pStyle w:val="Heading2"/>
        <w:spacing w:after="160" w:before="300"/>
      </w:pPr>
      <w:r>
        <w:rPr>
          <w:rFonts w:ascii="Arial" w:cs="Arial" w:eastAsia="Arial" w:hAnsi="Arial"/>
          <w:b/>
          <w:bCs/>
          <w:color w:val="2E5E8A"/>
          <w:sz w:val="26"/>
          <w:szCs w:val="26"/>
        </w:rPr>
        <w:t xml:space="preserve">9.1 Infrastructure</w:t>
      </w:r>
    </w:p>
    <w:p>
      <w:pPr>
        <w:pStyle w:val="ListParagraph"/>
        <w:numPr>
          <w:ilvl w:val="0"/>
          <w:numId w:val="2"/>
        </w:numPr>
        <w:spacing w:after="40" w:before="40"/>
      </w:pPr>
      <w:r>
        <w:rPr>
          <w:rFonts w:ascii="Arial" w:cs="Arial" w:eastAsia="Arial" w:hAnsi="Arial"/>
          <w:sz w:val="19"/>
          <w:szCs w:val="19"/>
        </w:rPr>
        <w:t xml:space="preserve">✅  Railway Pro plan activated</w:t>
      </w:r>
    </w:p>
    <w:p>
      <w:pPr>
        <w:pStyle w:val="ListParagraph"/>
        <w:numPr>
          <w:ilvl w:val="0"/>
          <w:numId w:val="2"/>
        </w:numPr>
        <w:spacing w:after="40" w:before="40"/>
      </w:pPr>
      <w:r>
        <w:rPr>
          <w:rFonts w:ascii="Arial" w:cs="Arial" w:eastAsia="Arial" w:hAnsi="Arial"/>
          <w:sz w:val="19"/>
          <w:szCs w:val="19"/>
        </w:rPr>
        <w:t xml:space="preserve">✅  Client email (Info@atlantisfmcg.com) invited to Railway project</w:t>
      </w:r>
    </w:p>
    <w:p>
      <w:pPr>
        <w:pStyle w:val="ListParagraph"/>
        <w:numPr>
          <w:ilvl w:val="0"/>
          <w:numId w:val="2"/>
        </w:numPr>
        <w:spacing w:after="40" w:before="40"/>
      </w:pPr>
      <w:r>
        <w:rPr>
          <w:rFonts w:ascii="Arial" w:cs="Arial" w:eastAsia="Arial" w:hAnsi="Arial"/>
          <w:sz w:val="19"/>
          <w:szCs w:val="19"/>
        </w:rPr>
        <w:t xml:space="preserve">✅  Backend deployed and running on Railway</w:t>
      </w:r>
    </w:p>
    <w:p>
      <w:pPr>
        <w:pStyle w:val="ListParagraph"/>
        <w:numPr>
          <w:ilvl w:val="0"/>
          <w:numId w:val="2"/>
        </w:numPr>
        <w:spacing w:after="40" w:before="40"/>
      </w:pPr>
      <w:r>
        <w:rPr>
          <w:rFonts w:ascii="Arial" w:cs="Arial" w:eastAsia="Arial" w:hAnsi="Arial"/>
          <w:sz w:val="19"/>
          <w:szCs w:val="19"/>
        </w:rPr>
        <w:t xml:space="preserve">✅  PostgreSQL database provisioned in Railway</w:t>
      </w:r>
    </w:p>
    <w:p>
      <w:pPr>
        <w:pStyle w:val="ListParagraph"/>
        <w:numPr>
          <w:ilvl w:val="0"/>
          <w:numId w:val="2"/>
        </w:numPr>
        <w:spacing w:after="40" w:before="40"/>
      </w:pPr>
      <w:r>
        <w:rPr>
          <w:rFonts w:ascii="Arial" w:cs="Arial" w:eastAsia="Arial" w:hAnsi="Arial"/>
          <w:sz w:val="19"/>
          <w:szCs w:val="19"/>
        </w:rPr>
        <w:t xml:space="preserve">✅  Database migrations applied: npx prisma migrate deploy</w:t>
      </w:r>
    </w:p>
    <w:p>
      <w:pPr>
        <w:pStyle w:val="ListParagraph"/>
        <w:numPr>
          <w:ilvl w:val="0"/>
          <w:numId w:val="2"/>
        </w:numPr>
        <w:spacing w:after="40" w:before="40"/>
      </w:pPr>
      <w:r>
        <w:rPr>
          <w:rFonts w:ascii="Arial" w:cs="Arial" w:eastAsia="Arial" w:hAnsi="Arial"/>
          <w:sz w:val="19"/>
          <w:szCs w:val="19"/>
        </w:rPr>
        <w:t xml:space="preserve">✅  Owner account seeded and password changed</w:t>
      </w:r>
    </w:p>
    <w:p>
      <w:pPr>
        <w:pStyle w:val="ListParagraph"/>
        <w:numPr>
          <w:ilvl w:val="0"/>
          <w:numId w:val="2"/>
        </w:numPr>
        <w:spacing w:after="40" w:before="40"/>
      </w:pPr>
      <w:r>
        <w:rPr>
          <w:rFonts w:ascii="Arial" w:cs="Arial" w:eastAsia="Arial" w:hAnsi="Arial"/>
          <w:sz w:val="19"/>
          <w:szCs w:val="19"/>
        </w:rPr>
        <w:t xml:space="preserve">✅  Vercel frontend deployed (already live at marketpl7ce.vercel.app)</w:t>
      </w:r>
    </w:p>
    <w:p>
      <w:pPr>
        <w:pStyle w:val="ListParagraph"/>
        <w:numPr>
          <w:ilvl w:val="0"/>
          <w:numId w:val="2"/>
        </w:numPr>
        <w:spacing w:after="40" w:before="40"/>
      </w:pPr>
      <w:r>
        <w:rPr>
          <w:rFonts w:ascii="Arial" w:cs="Arial" w:eastAsia="Arial" w:hAnsi="Arial"/>
          <w:sz w:val="19"/>
          <w:szCs w:val="19"/>
        </w:rPr>
        <w:t xml:space="preserve">⚠️  Custom domain configured in Vercel + Railway (if using custom domain)</w:t>
      </w:r>
    </w:p>
    <w:p>
      <w:r>
        <w:t xml:space="preserve"/>
      </w:r>
    </w:p>
    <w:p>
      <w:pPr>
        <w:pStyle w:val="Heading2"/>
        <w:spacing w:after="160" w:before="300"/>
      </w:pPr>
      <w:r>
        <w:rPr>
          <w:rFonts w:ascii="Arial" w:cs="Arial" w:eastAsia="Arial" w:hAnsi="Arial"/>
          <w:b/>
          <w:bCs/>
          <w:color w:val="2E5E8A"/>
          <w:sz w:val="26"/>
          <w:szCs w:val="26"/>
        </w:rPr>
        <w:t xml:space="preserve">9.2 Stripe</w:t>
      </w:r>
    </w:p>
    <w:p>
      <w:pPr>
        <w:pStyle w:val="ListParagraph"/>
        <w:numPr>
          <w:ilvl w:val="0"/>
          <w:numId w:val="2"/>
        </w:numPr>
        <w:spacing w:after="40" w:before="40"/>
      </w:pPr>
      <w:r>
        <w:rPr>
          <w:rFonts w:ascii="Arial" w:cs="Arial" w:eastAsia="Arial" w:hAnsi="Arial"/>
          <w:sz w:val="19"/>
          <w:szCs w:val="19"/>
        </w:rPr>
        <w:t xml:space="preserve">✅  Stripe business account created</w:t>
      </w:r>
    </w:p>
    <w:p>
      <w:pPr>
        <w:pStyle w:val="ListParagraph"/>
        <w:numPr>
          <w:ilvl w:val="0"/>
          <w:numId w:val="2"/>
        </w:numPr>
        <w:spacing w:after="40" w:before="40"/>
      </w:pPr>
      <w:r>
        <w:rPr>
          <w:rFonts w:ascii="Arial" w:cs="Arial" w:eastAsia="Arial" w:hAnsi="Arial"/>
          <w:sz w:val="19"/>
          <w:szCs w:val="19"/>
        </w:rPr>
        <w:t xml:space="preserve">✅  KYB (Know Your Business) verification completed in Stripe</w:t>
      </w:r>
    </w:p>
    <w:p>
      <w:pPr>
        <w:pStyle w:val="ListParagraph"/>
        <w:numPr>
          <w:ilvl w:val="0"/>
          <w:numId w:val="2"/>
        </w:numPr>
        <w:spacing w:after="40" w:before="40"/>
      </w:pPr>
      <w:r>
        <w:rPr>
          <w:rFonts w:ascii="Arial" w:cs="Arial" w:eastAsia="Arial" w:hAnsi="Arial"/>
          <w:sz w:val="19"/>
          <w:szCs w:val="19"/>
        </w:rPr>
        <w:t xml:space="preserve">✅  Stripe Connect enabled (Express accounts)</w:t>
      </w:r>
    </w:p>
    <w:p>
      <w:pPr>
        <w:pStyle w:val="ListParagraph"/>
        <w:numPr>
          <w:ilvl w:val="0"/>
          <w:numId w:val="2"/>
        </w:numPr>
        <w:spacing w:after="40" w:before="40"/>
      </w:pPr>
      <w:r>
        <w:rPr>
          <w:rFonts w:ascii="Arial" w:cs="Arial" w:eastAsia="Arial" w:hAnsi="Arial"/>
          <w:sz w:val="19"/>
          <w:szCs w:val="19"/>
        </w:rPr>
        <w:t xml:space="preserve">✅  Live API keys added to Railway environment</w:t>
      </w:r>
    </w:p>
    <w:p>
      <w:pPr>
        <w:pStyle w:val="ListParagraph"/>
        <w:numPr>
          <w:ilvl w:val="0"/>
          <w:numId w:val="2"/>
        </w:numPr>
        <w:spacing w:after="40" w:before="40"/>
      </w:pPr>
      <w:r>
        <w:rPr>
          <w:rFonts w:ascii="Arial" w:cs="Arial" w:eastAsia="Arial" w:hAnsi="Arial"/>
          <w:sz w:val="19"/>
          <w:szCs w:val="19"/>
        </w:rPr>
        <w:t xml:space="preserve">✅  Webhook endpoint created with correct URL</w:t>
      </w:r>
    </w:p>
    <w:p>
      <w:pPr>
        <w:pStyle w:val="ListParagraph"/>
        <w:numPr>
          <w:ilvl w:val="0"/>
          <w:numId w:val="2"/>
        </w:numPr>
        <w:spacing w:after="40" w:before="40"/>
      </w:pPr>
      <w:r>
        <w:rPr>
          <w:rFonts w:ascii="Arial" w:cs="Arial" w:eastAsia="Arial" w:hAnsi="Arial"/>
          <w:sz w:val="19"/>
          <w:szCs w:val="19"/>
        </w:rPr>
        <w:t xml:space="preserve">✅  All required webhook events subscribed</w:t>
      </w:r>
    </w:p>
    <w:p>
      <w:pPr>
        <w:pStyle w:val="ListParagraph"/>
        <w:numPr>
          <w:ilvl w:val="0"/>
          <w:numId w:val="2"/>
        </w:numPr>
        <w:spacing w:after="40" w:before="40"/>
      </w:pPr>
      <w:r>
        <w:rPr>
          <w:rFonts w:ascii="Arial" w:cs="Arial" w:eastAsia="Arial" w:hAnsi="Arial"/>
          <w:sz w:val="19"/>
          <w:szCs w:val="19"/>
        </w:rPr>
        <w:t xml:space="preserve">✅  Webhook signing secret added as STRIPE_WEBHOOK_SECRET</w:t>
      </w:r>
    </w:p>
    <w:p>
      <w:pPr>
        <w:pStyle w:val="ListParagraph"/>
        <w:numPr>
          <w:ilvl w:val="0"/>
          <w:numId w:val="2"/>
        </w:numPr>
        <w:spacing w:after="40" w:before="40"/>
      </w:pPr>
      <w:r>
        <w:rPr>
          <w:rFonts w:ascii="Arial" w:cs="Arial" w:eastAsia="Arial" w:hAnsi="Arial"/>
          <w:sz w:val="19"/>
          <w:szCs w:val="19"/>
        </w:rPr>
        <w:t xml:space="preserve">⚠️  End-to-end payment test completed with a real card in test mode before going live</w:t>
      </w:r>
    </w:p>
    <w:p>
      <w:r>
        <w:t xml:space="preserve"/>
      </w:r>
    </w:p>
    <w:p>
      <w:pPr>
        <w:pStyle w:val="Heading2"/>
        <w:spacing w:after="160" w:before="300"/>
      </w:pPr>
      <w:r>
        <w:rPr>
          <w:rFonts w:ascii="Arial" w:cs="Arial" w:eastAsia="Arial" w:hAnsi="Arial"/>
          <w:b/>
          <w:bCs/>
          <w:color w:val="2E5E8A"/>
          <w:sz w:val="26"/>
          <w:szCs w:val="26"/>
        </w:rPr>
        <w:t xml:space="preserve">9.3 Security</w:t>
      </w:r>
    </w:p>
    <w:p>
      <w:pPr>
        <w:pStyle w:val="ListParagraph"/>
        <w:numPr>
          <w:ilvl w:val="0"/>
          <w:numId w:val="2"/>
        </w:numPr>
        <w:spacing w:after="40" w:before="40"/>
      </w:pPr>
      <w:r>
        <w:rPr>
          <w:rFonts w:ascii="Arial" w:cs="Arial" w:eastAsia="Arial" w:hAnsi="Arial"/>
          <w:sz w:val="19"/>
          <w:szCs w:val="19"/>
        </w:rPr>
        <w:t xml:space="preserve">✅  JWT_SECRET is 64+ characters random string</w:t>
      </w:r>
    </w:p>
    <w:p>
      <w:pPr>
        <w:pStyle w:val="ListParagraph"/>
        <w:numPr>
          <w:ilvl w:val="0"/>
          <w:numId w:val="2"/>
        </w:numPr>
        <w:spacing w:after="40" w:before="40"/>
      </w:pPr>
      <w:r>
        <w:rPr>
          <w:rFonts w:ascii="Arial" w:cs="Arial" w:eastAsia="Arial" w:hAnsi="Arial"/>
          <w:sz w:val="19"/>
          <w:szCs w:val="19"/>
        </w:rPr>
        <w:t xml:space="preserve">✅  JWT_REFRESH_SECRET is different from JWT_SECRET</w:t>
      </w:r>
    </w:p>
    <w:p>
      <w:pPr>
        <w:pStyle w:val="ListParagraph"/>
        <w:numPr>
          <w:ilvl w:val="0"/>
          <w:numId w:val="2"/>
        </w:numPr>
        <w:spacing w:after="40" w:before="40"/>
      </w:pPr>
      <w:r>
        <w:rPr>
          <w:rFonts w:ascii="Arial" w:cs="Arial" w:eastAsia="Arial" w:hAnsi="Arial"/>
          <w:sz w:val="19"/>
          <w:szCs w:val="19"/>
        </w:rPr>
        <w:t xml:space="preserve">✅  ENCRYPTION_KEY is exactly 32 characters</w:t>
      </w:r>
    </w:p>
    <w:p>
      <w:pPr>
        <w:pStyle w:val="ListParagraph"/>
        <w:numPr>
          <w:ilvl w:val="0"/>
          <w:numId w:val="2"/>
        </w:numPr>
        <w:spacing w:after="40" w:before="40"/>
      </w:pPr>
      <w:r>
        <w:rPr>
          <w:rFonts w:ascii="Arial" w:cs="Arial" w:eastAsia="Arial" w:hAnsi="Arial"/>
          <w:sz w:val="19"/>
          <w:szCs w:val="19"/>
        </w:rPr>
        <w:t xml:space="preserve">✅  STRIPE_WEBHOOK_SECRET set correctly</w:t>
      </w:r>
    </w:p>
    <w:p>
      <w:pPr>
        <w:pStyle w:val="ListParagraph"/>
        <w:numPr>
          <w:ilvl w:val="0"/>
          <w:numId w:val="2"/>
        </w:numPr>
        <w:spacing w:after="40" w:before="40"/>
      </w:pPr>
      <w:r>
        <w:rPr>
          <w:rFonts w:ascii="Arial" w:cs="Arial" w:eastAsia="Arial" w:hAnsi="Arial"/>
          <w:sz w:val="19"/>
          <w:szCs w:val="19"/>
        </w:rPr>
        <w:t xml:space="preserve">✅  CORS ALLOWED_ORIGINS contains ONLY production domains</w:t>
      </w:r>
    </w:p>
    <w:p>
      <w:pPr>
        <w:pStyle w:val="ListParagraph"/>
        <w:numPr>
          <w:ilvl w:val="0"/>
          <w:numId w:val="2"/>
        </w:numPr>
        <w:spacing w:after="40" w:before="40"/>
      </w:pPr>
      <w:r>
        <w:rPr>
          <w:rFonts w:ascii="Arial" w:cs="Arial" w:eastAsia="Arial" w:hAnsi="Arial"/>
          <w:sz w:val="19"/>
          <w:szCs w:val="19"/>
        </w:rPr>
        <w:t xml:space="preserve">✅  SEED_ADMIN_SECRET removed from Railway after seeding</w:t>
      </w:r>
    </w:p>
    <w:p>
      <w:pPr>
        <w:pStyle w:val="ListParagraph"/>
        <w:numPr>
          <w:ilvl w:val="0"/>
          <w:numId w:val="2"/>
        </w:numPr>
        <w:spacing w:after="40" w:before="40"/>
      </w:pPr>
      <w:r>
        <w:rPr>
          <w:rFonts w:ascii="Arial" w:cs="Arial" w:eastAsia="Arial" w:hAnsi="Arial"/>
          <w:sz w:val="19"/>
          <w:szCs w:val="19"/>
        </w:rPr>
        <w:t xml:space="preserve">✅  NODE_ENV=production set in Railway</w:t>
      </w:r>
    </w:p>
    <w:p>
      <w:pPr>
        <w:pStyle w:val="ListParagraph"/>
        <w:numPr>
          <w:ilvl w:val="0"/>
          <w:numId w:val="2"/>
        </w:numPr>
        <w:spacing w:after="40" w:before="40"/>
      </w:pPr>
      <w:r>
        <w:rPr>
          <w:rFonts w:ascii="Arial" w:cs="Arial" w:eastAsia="Arial" w:hAnsi="Arial"/>
          <w:sz w:val="19"/>
          <w:szCs w:val="19"/>
        </w:rPr>
        <w:t xml:space="preserve">⚠️  Enable 2FA on the OWNER account immediately after first login</w:t>
      </w:r>
    </w:p>
    <w:p>
      <w:r>
        <w:t xml:space="preserve"/>
      </w:r>
    </w:p>
    <w:p>
      <w:pPr>
        <w:pStyle w:val="Heading2"/>
        <w:spacing w:after="160" w:before="300"/>
      </w:pPr>
      <w:r>
        <w:rPr>
          <w:rFonts w:ascii="Arial" w:cs="Arial" w:eastAsia="Arial" w:hAnsi="Arial"/>
          <w:b/>
          <w:bCs/>
          <w:color w:val="2E5E8A"/>
          <w:sz w:val="26"/>
          <w:szCs w:val="26"/>
        </w:rPr>
        <w:t xml:space="preserve">9.4 Email</w:t>
      </w:r>
    </w:p>
    <w:p>
      <w:pPr>
        <w:pStyle w:val="ListParagraph"/>
        <w:numPr>
          <w:ilvl w:val="0"/>
          <w:numId w:val="2"/>
        </w:numPr>
        <w:spacing w:after="40" w:before="40"/>
      </w:pPr>
      <w:r>
        <w:rPr>
          <w:rFonts w:ascii="Arial" w:cs="Arial" w:eastAsia="Arial" w:hAnsi="Arial"/>
          <w:sz w:val="19"/>
          <w:szCs w:val="19"/>
        </w:rPr>
        <w:t xml:space="preserve">✅  EMAIL_PASS set to Hostinger account password</w:t>
      </w:r>
    </w:p>
    <w:p>
      <w:pPr>
        <w:pStyle w:val="ListParagraph"/>
        <w:numPr>
          <w:ilvl w:val="0"/>
          <w:numId w:val="2"/>
        </w:numPr>
        <w:spacing w:after="40" w:before="40"/>
      </w:pPr>
      <w:r>
        <w:rPr>
          <w:rFonts w:ascii="Arial" w:cs="Arial" w:eastAsia="Arial" w:hAnsi="Arial"/>
          <w:sz w:val="19"/>
          <w:szCs w:val="19"/>
        </w:rPr>
        <w:t xml:space="preserve">✅  RESEND_API_KEY set as fallback</w:t>
      </w:r>
    </w:p>
    <w:p>
      <w:pPr>
        <w:pStyle w:val="ListParagraph"/>
        <w:numPr>
          <w:ilvl w:val="0"/>
          <w:numId w:val="2"/>
        </w:numPr>
        <w:spacing w:after="40" w:before="40"/>
      </w:pPr>
      <w:r>
        <w:rPr>
          <w:rFonts w:ascii="Arial" w:cs="Arial" w:eastAsia="Arial" w:hAnsi="Arial"/>
          <w:sz w:val="19"/>
          <w:szCs w:val="19"/>
        </w:rPr>
        <w:t xml:space="preserve">✅  Test email sent and received successfully</w:t>
      </w:r>
    </w:p>
    <w:p>
      <w:r>
        <w:t xml:space="preserve"/>
      </w:r>
    </w:p>
    <w:p>
      <w:pPr>
        <w:pStyle w:val="Heading2"/>
        <w:spacing w:after="160" w:before="300"/>
      </w:pPr>
      <w:r>
        <w:rPr>
          <w:rFonts w:ascii="Arial" w:cs="Arial" w:eastAsia="Arial" w:hAnsi="Arial"/>
          <w:b/>
          <w:bCs/>
          <w:color w:val="2E5E8A"/>
          <w:sz w:val="26"/>
          <w:szCs w:val="26"/>
        </w:rPr>
        <w:t xml:space="preserve">9.5 Legal &amp; Compliance (Romania / EU)</w:t>
      </w:r>
    </w:p>
    <w:p>
      <w:pPr>
        <w:pStyle w:val="ListParagraph"/>
        <w:numPr>
          <w:ilvl w:val="0"/>
          <w:numId w:val="2"/>
        </w:numPr>
        <w:spacing w:after="40" w:before="40"/>
      </w:pPr>
      <w:r>
        <w:rPr>
          <w:rFonts w:ascii="Arial" w:cs="Arial" w:eastAsia="Arial" w:hAnsi="Arial"/>
          <w:sz w:val="19"/>
          <w:szCs w:val="19"/>
        </w:rPr>
        <w:t xml:space="preserve">⚠️  Privacy Policy reviewed by legal advisor for GDPR compliance</w:t>
      </w:r>
    </w:p>
    <w:p>
      <w:pPr>
        <w:pStyle w:val="ListParagraph"/>
        <w:numPr>
          <w:ilvl w:val="0"/>
          <w:numId w:val="2"/>
        </w:numPr>
        <w:spacing w:after="40" w:before="40"/>
      </w:pPr>
      <w:r>
        <w:rPr>
          <w:rFonts w:ascii="Arial" w:cs="Arial" w:eastAsia="Arial" w:hAnsi="Arial"/>
          <w:sz w:val="19"/>
          <w:szCs w:val="19"/>
        </w:rPr>
        <w:t xml:space="preserve">⚠️  Terms of Service reviewed by legal advisor</w:t>
      </w:r>
    </w:p>
    <w:p>
      <w:pPr>
        <w:pStyle w:val="ListParagraph"/>
        <w:numPr>
          <w:ilvl w:val="0"/>
          <w:numId w:val="2"/>
        </w:numPr>
        <w:spacing w:after="40" w:before="40"/>
      </w:pPr>
      <w:r>
        <w:rPr>
          <w:rFonts w:ascii="Arial" w:cs="Arial" w:eastAsia="Arial" w:hAnsi="Arial"/>
          <w:sz w:val="19"/>
          <w:szCs w:val="19"/>
        </w:rPr>
        <w:t xml:space="preserve">⚠️  Romanian VAT (19%) handling confirmed with accountant</w:t>
      </w:r>
    </w:p>
    <w:p>
      <w:pPr>
        <w:pStyle w:val="ListParagraph"/>
        <w:numPr>
          <w:ilvl w:val="0"/>
          <w:numId w:val="2"/>
        </w:numPr>
        <w:spacing w:after="40" w:before="40"/>
      </w:pPr>
      <w:r>
        <w:rPr>
          <w:rFonts w:ascii="Arial" w:cs="Arial" w:eastAsia="Arial" w:hAnsi="Arial"/>
          <w:sz w:val="19"/>
          <w:szCs w:val="19"/>
        </w:rPr>
        <w:t xml:space="preserve">⚠️  Cookie consent banner confirmed compliant</w:t>
      </w:r>
    </w:p>
    <w:p>
      <w:r>
        <w:t xml:space="preserve"/>
      </w:r>
    </w:p>
    <w:p>
      <w:pPr>
        <w:pBdr>
          <w:top w:val="single" w:color="2E7D32" w:sz="4" w:space="1"/>
          <w:bottom w:val="single" w:color="2E7D32" w:sz="4" w:space="1"/>
          <w:left w:val="single" w:color="2E7D32" w:sz="8" w:space="1"/>
          <w:right w:val="single" w:color="2E7D32" w:sz="4" w:space="1"/>
        </w:pBdr>
        <w:shd w:fill="D6F0DC" w:val="clear"/>
        <w:spacing w:after="200" w:before="200"/>
        <w:ind w:left="240" w:right="240"/>
      </w:pPr>
      <w:r>
        <w:rPr>
          <w:rFonts w:ascii="Arial" w:cs="Arial" w:eastAsia="Arial" w:hAnsi="Arial"/>
          <w:b/>
          <w:bCs/>
          <w:color w:val="1B5E20"/>
          <w:sz w:val="20"/>
          <w:szCs w:val="20"/>
        </w:rPr>
        <w:t xml:space="preserve">Once all checklist items are complete and end-to-end tests pass, the platform is PRODUCTION READY. Monjez Agency is available for ongoing support, feature additions, and Phase 2 development.</w:t>
      </w:r>
    </w:p>
    <w:p>
      <w:r>
        <w:br w:type="page"/>
      </w:r>
    </w:p>
    <w:p>
      <w:pPr>
        <w:pStyle w:val="Heading1"/>
        <w:spacing w:after="200" w:before="400"/>
      </w:pPr>
      <w:r>
        <w:rPr>
          <w:rFonts w:ascii="Arial" w:cs="Arial" w:eastAsia="Arial" w:hAnsi="Arial"/>
          <w:b/>
          <w:bCs/>
          <w:color w:val="1B3A5C"/>
          <w:sz w:val="32"/>
          <w:szCs w:val="32"/>
        </w:rPr>
        <w:t xml:space="preserve">10. Contact &amp; Support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Contact</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Details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Development Team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Monjez Agency</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Developer Email</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abdelrhmanhany840@gmail.com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Client Email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bod7hany@gmail.com</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GitHub Repository (All Files)</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https://github.com/MonjezAgency/MarketPlacee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Frontend (Live)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https://marketpl7ce.vercel.app</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Railway Dashboard</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https://railway.app/dashboard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Stripe Dashboard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https://dashboard.stripe.com</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Vercel Dashboard</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https://vercel.com/dashboard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OpenRouter (AI)</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https://openrouter.ai (optional — for AI chatbot)</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Resend (Email)</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https://resend.com (already set up — free tier)</w:t>
            </w:r>
          </w:p>
        </w:tc>
      </w:tr>
    </w:tbl>
    <w:p>
      <w:r>
        <w:t xml:space="preserve"/>
      </w:r>
    </w:p>
    <w:p>
      <w:r>
        <w:t xml:space="preserve"/>
      </w:r>
    </w:p>
    <w:p>
      <w:pPr>
        <w:spacing w:after="200" w:before="200"/>
        <w:jc w:val="center"/>
      </w:pPr>
      <w:r>
        <w:rPr>
          <w:rFonts w:ascii="Arial" w:cs="Arial" w:eastAsia="Arial" w:hAnsi="Arial"/>
          <w:b/>
          <w:bCs/>
          <w:i/>
          <w:iCs/>
          <w:color w:val="1B3A5C"/>
          <w:sz w:val="22"/>
          <w:szCs w:val="22"/>
        </w:rPr>
        <w:t xml:space="preserve">— End of Document —</w:t>
      </w:r>
    </w:p>
    <w:p>
      <w:pPr>
        <w:jc w:val="center"/>
      </w:pPr>
      <w:r>
        <w:rPr>
          <w:rFonts w:ascii="Arial" w:cs="Arial" w:eastAsia="Arial" w:hAnsi="Arial"/>
          <w:color w:val="888888"/>
          <w:sz w:val="18"/>
          <w:szCs w:val="18"/>
        </w:rPr>
        <w:t xml:space="preserve">B2B Marketplace Platform | Prepared by Monjez Agency | May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1"/>
      </w:pBdr>
      <w:jc w:val="center"/>
    </w:pPr>
    <w:r>
      <w:rPr>
        <w:rFonts w:ascii="Arial" w:cs="Arial" w:eastAsia="Arial" w:hAnsi="Arial"/>
        <w:color w:val="777777"/>
        <w:sz w:val="16"/>
        <w:szCs w:val="16"/>
      </w:rPr>
      <w:t xml:space="preserve">Confidential — Prepared by Monjez Agency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1"/>
      </w:pBdr>
      <w:jc w:val="right"/>
    </w:pPr>
    <w:r>
      <w:rPr>
        <w:rFonts w:ascii="Arial" w:cs="Arial" w:eastAsia="Arial" w:hAnsi="Arial"/>
        <w:color w:val="555555"/>
        <w:sz w:val="16"/>
        <w:szCs w:val="16"/>
      </w:rPr>
      <w:t xml:space="preserve">B2B Marketplace Platform — Full Project Handover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5E8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2026-05-13T08:11:12.384Z</dcterms:created>
  <dcterms:modified xsi:type="dcterms:W3CDTF">2026-05-13T08:11:12.385Z</dcterms:modified>
</cp:coreProperties>
</file>

<file path=docProps/custom.xml><?xml version="1.0" encoding="utf-8"?>
<Properties xmlns="http://schemas.openxmlformats.org/officeDocument/2006/custom-properties" xmlns:vt="http://schemas.openxmlformats.org/officeDocument/2006/docPropsVTypes"/>
</file>