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EDA6" w14:textId="416B32C6" w:rsidR="00463A23" w:rsidRPr="00C70F46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t>📘</w:t>
      </w:r>
      <w:r w:rsidRPr="00463A23">
        <w:rPr>
          <w:b/>
          <w:bCs/>
        </w:rPr>
        <w:t xml:space="preserve"> Customer Churn Analysis – Project Report</w:t>
      </w:r>
    </w:p>
    <w:p w14:paraId="42B5B9F8" w14:textId="77777777" w:rsidR="00463A23" w:rsidRPr="00463A23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t>📌</w:t>
      </w:r>
      <w:r w:rsidRPr="00463A23">
        <w:rPr>
          <w:b/>
          <w:bCs/>
        </w:rPr>
        <w:t xml:space="preserve"> Objective</w:t>
      </w:r>
    </w:p>
    <w:p w14:paraId="78A9AAA9" w14:textId="17440EB2" w:rsidR="00463A23" w:rsidRPr="00463A23" w:rsidRDefault="00463A23" w:rsidP="00463A23">
      <w:r w:rsidRPr="00463A23">
        <w:t xml:space="preserve">The goal of this project is to understand the </w:t>
      </w:r>
      <w:r w:rsidRPr="00463A23">
        <w:rPr>
          <w:b/>
          <w:bCs/>
        </w:rPr>
        <w:t>factors influencing customer churn</w:t>
      </w:r>
      <w:r w:rsidRPr="00463A23">
        <w:t xml:space="preserve"> in a telecom company. By identifying patterns and correlations in customer behavior and service usage, the business can take </w:t>
      </w:r>
      <w:r w:rsidRPr="00463A23">
        <w:rPr>
          <w:b/>
          <w:bCs/>
        </w:rPr>
        <w:t>proactive steps to reduce churn</w:t>
      </w:r>
      <w:r w:rsidRPr="00463A23">
        <w:t xml:space="preserve"> and improve customer retention.</w:t>
      </w:r>
    </w:p>
    <w:p w14:paraId="57B7A669" w14:textId="77777777" w:rsidR="00463A23" w:rsidRPr="00463A23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t>🧹</w:t>
      </w:r>
      <w:r w:rsidRPr="00463A23">
        <w:rPr>
          <w:b/>
          <w:bCs/>
        </w:rPr>
        <w:t xml:space="preserve"> Data Cleaning &amp; Preparation</w:t>
      </w:r>
    </w:p>
    <w:p w14:paraId="3B77E0B0" w14:textId="77777777" w:rsidR="00463A23" w:rsidRPr="00463A23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t>✅</w:t>
      </w:r>
      <w:r w:rsidRPr="00463A23">
        <w:rPr>
          <w:b/>
          <w:bCs/>
        </w:rPr>
        <w:t xml:space="preserve"> Steps Performed:</w:t>
      </w:r>
    </w:p>
    <w:p w14:paraId="00F391EA" w14:textId="77777777" w:rsidR="00463A23" w:rsidRPr="00463A23" w:rsidRDefault="00463A23" w:rsidP="00463A23">
      <w:pPr>
        <w:numPr>
          <w:ilvl w:val="0"/>
          <w:numId w:val="2"/>
        </w:numPr>
      </w:pPr>
      <w:r w:rsidRPr="00463A23">
        <w:rPr>
          <w:b/>
          <w:bCs/>
        </w:rPr>
        <w:t>Handled Missing Values</w:t>
      </w:r>
      <w:r w:rsidRPr="00463A23">
        <w:t>:</w:t>
      </w:r>
    </w:p>
    <w:p w14:paraId="1B31668C" w14:textId="77777777" w:rsidR="00463A23" w:rsidRPr="00463A23" w:rsidRDefault="00463A23" w:rsidP="00463A23">
      <w:pPr>
        <w:numPr>
          <w:ilvl w:val="1"/>
          <w:numId w:val="2"/>
        </w:numPr>
      </w:pPr>
      <w:proofErr w:type="spellStart"/>
      <w:r w:rsidRPr="00463A23">
        <w:t>TotalCharges</w:t>
      </w:r>
      <w:proofErr w:type="spellEnd"/>
      <w:r w:rsidRPr="00463A23">
        <w:t xml:space="preserve"> had blanks → replaced with 0, then converted to float.</w:t>
      </w:r>
    </w:p>
    <w:p w14:paraId="5137C69A" w14:textId="77777777" w:rsidR="00463A23" w:rsidRPr="00463A23" w:rsidRDefault="00463A23" w:rsidP="00463A23">
      <w:pPr>
        <w:numPr>
          <w:ilvl w:val="1"/>
          <w:numId w:val="2"/>
        </w:numPr>
      </w:pPr>
      <w:r w:rsidRPr="00463A23">
        <w:t>Verified no other columns had significant nulls.</w:t>
      </w:r>
    </w:p>
    <w:p w14:paraId="63CADAB2" w14:textId="77777777" w:rsidR="00463A23" w:rsidRPr="00463A23" w:rsidRDefault="00463A23" w:rsidP="00463A23">
      <w:pPr>
        <w:numPr>
          <w:ilvl w:val="0"/>
          <w:numId w:val="2"/>
        </w:numPr>
      </w:pPr>
      <w:r w:rsidRPr="00463A23">
        <w:rPr>
          <w:b/>
          <w:bCs/>
        </w:rPr>
        <w:t>Data Type Conversion</w:t>
      </w:r>
      <w:r w:rsidRPr="00463A23">
        <w:t>:</w:t>
      </w:r>
    </w:p>
    <w:p w14:paraId="7834D19A" w14:textId="77777777" w:rsidR="00463A23" w:rsidRPr="00463A23" w:rsidRDefault="00463A23" w:rsidP="00463A23">
      <w:pPr>
        <w:numPr>
          <w:ilvl w:val="1"/>
          <w:numId w:val="2"/>
        </w:numPr>
      </w:pPr>
      <w:proofErr w:type="spellStart"/>
      <w:r w:rsidRPr="00463A23">
        <w:t>SeniorCitizen</w:t>
      </w:r>
      <w:proofErr w:type="spellEnd"/>
      <w:r w:rsidRPr="00463A23">
        <w:t xml:space="preserve"> converted from 0/1 to Yes/No for clarity.</w:t>
      </w:r>
    </w:p>
    <w:p w14:paraId="1D59F337" w14:textId="77777777" w:rsidR="00463A23" w:rsidRPr="00463A23" w:rsidRDefault="00463A23" w:rsidP="00463A23">
      <w:pPr>
        <w:numPr>
          <w:ilvl w:val="1"/>
          <w:numId w:val="2"/>
        </w:numPr>
      </w:pPr>
      <w:r w:rsidRPr="00463A23">
        <w:t>Ensured correct types for numerical features (</w:t>
      </w:r>
      <w:proofErr w:type="spellStart"/>
      <w:r w:rsidRPr="00463A23">
        <w:t>MonthlyCharges</w:t>
      </w:r>
      <w:proofErr w:type="spellEnd"/>
      <w:r w:rsidRPr="00463A23">
        <w:t xml:space="preserve">, </w:t>
      </w:r>
      <w:proofErr w:type="spellStart"/>
      <w:r w:rsidRPr="00463A23">
        <w:t>TotalCharges</w:t>
      </w:r>
      <w:proofErr w:type="spellEnd"/>
      <w:r w:rsidRPr="00463A23">
        <w:t>, tenure).</w:t>
      </w:r>
    </w:p>
    <w:p w14:paraId="1ED4389C" w14:textId="77777777" w:rsidR="00463A23" w:rsidRPr="00463A23" w:rsidRDefault="00463A23" w:rsidP="00463A23">
      <w:pPr>
        <w:numPr>
          <w:ilvl w:val="0"/>
          <w:numId w:val="2"/>
        </w:numPr>
      </w:pPr>
      <w:r w:rsidRPr="00463A23">
        <w:rPr>
          <w:b/>
          <w:bCs/>
        </w:rPr>
        <w:t>Duplicates</w:t>
      </w:r>
      <w:r w:rsidRPr="00463A23">
        <w:t>:</w:t>
      </w:r>
    </w:p>
    <w:p w14:paraId="4E8C71EB" w14:textId="77777777" w:rsidR="00463A23" w:rsidRPr="00463A23" w:rsidRDefault="00463A23" w:rsidP="00463A23">
      <w:pPr>
        <w:numPr>
          <w:ilvl w:val="1"/>
          <w:numId w:val="2"/>
        </w:numPr>
      </w:pPr>
      <w:r w:rsidRPr="00463A23">
        <w:t>Checked for duplicated rows and customer IDs.</w:t>
      </w:r>
    </w:p>
    <w:p w14:paraId="7CFB1584" w14:textId="77777777" w:rsidR="00463A23" w:rsidRPr="00463A23" w:rsidRDefault="00463A23" w:rsidP="00463A23">
      <w:pPr>
        <w:numPr>
          <w:ilvl w:val="1"/>
          <w:numId w:val="2"/>
        </w:numPr>
      </w:pPr>
      <w:r w:rsidRPr="00463A23">
        <w:t xml:space="preserve">Result: </w:t>
      </w:r>
      <w:r w:rsidRPr="00463A23">
        <w:rPr>
          <w:rFonts w:ascii="Segoe UI Emoji" w:hAnsi="Segoe UI Emoji" w:cs="Segoe UI Emoji"/>
        </w:rPr>
        <w:t>✅</w:t>
      </w:r>
      <w:r w:rsidRPr="00463A23">
        <w:t xml:space="preserve"> No duplicates found.</w:t>
      </w:r>
    </w:p>
    <w:p w14:paraId="47755E4A" w14:textId="77777777" w:rsidR="00463A23" w:rsidRPr="00463A23" w:rsidRDefault="00463A23" w:rsidP="00463A23">
      <w:pPr>
        <w:numPr>
          <w:ilvl w:val="0"/>
          <w:numId w:val="2"/>
        </w:numPr>
      </w:pPr>
      <w:r w:rsidRPr="00463A23">
        <w:rPr>
          <w:b/>
          <w:bCs/>
        </w:rPr>
        <w:t>Data Transformation</w:t>
      </w:r>
      <w:r w:rsidRPr="00463A23">
        <w:t>:</w:t>
      </w:r>
    </w:p>
    <w:p w14:paraId="7CAF281A" w14:textId="77777777" w:rsidR="00463A23" w:rsidRPr="00463A23" w:rsidRDefault="00463A23" w:rsidP="00463A23">
      <w:pPr>
        <w:numPr>
          <w:ilvl w:val="1"/>
          <w:numId w:val="2"/>
        </w:numPr>
      </w:pPr>
      <w:r w:rsidRPr="00463A23">
        <w:t>Categorical values standardized for visualization.</w:t>
      </w:r>
    </w:p>
    <w:p w14:paraId="66A26AE0" w14:textId="2BD46EF3" w:rsidR="00463A23" w:rsidRDefault="00463A23" w:rsidP="00463A23"/>
    <w:p w14:paraId="1D995C5D" w14:textId="77777777" w:rsidR="00C70F46" w:rsidRDefault="00C70F46" w:rsidP="00463A23"/>
    <w:p w14:paraId="0713D7EC" w14:textId="77777777" w:rsidR="00C70F46" w:rsidRDefault="00C70F46" w:rsidP="00463A23"/>
    <w:p w14:paraId="3CAD564A" w14:textId="77777777" w:rsidR="00C70F46" w:rsidRDefault="00C70F46" w:rsidP="00463A23"/>
    <w:p w14:paraId="4459A02D" w14:textId="77777777" w:rsidR="00C70F46" w:rsidRDefault="00C70F46" w:rsidP="00463A23"/>
    <w:p w14:paraId="0F29DC26" w14:textId="77777777" w:rsidR="00C70F46" w:rsidRDefault="00C70F46" w:rsidP="00463A23"/>
    <w:p w14:paraId="1E2DD2EB" w14:textId="77777777" w:rsidR="00C70F46" w:rsidRPr="00463A23" w:rsidRDefault="00C70F46" w:rsidP="00463A23"/>
    <w:p w14:paraId="7FEAEFE8" w14:textId="77777777" w:rsidR="00463A23" w:rsidRPr="00463A23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lastRenderedPageBreak/>
        <w:t>📊</w:t>
      </w:r>
      <w:r w:rsidRPr="00463A23">
        <w:rPr>
          <w:b/>
          <w:bCs/>
        </w:rPr>
        <w:t xml:space="preserve"> Exploratory Data Analysis (EDA)</w:t>
      </w:r>
    </w:p>
    <w:p w14:paraId="7302A3FE" w14:textId="77777777" w:rsidR="00463A23" w:rsidRPr="00463A23" w:rsidRDefault="00463A23" w:rsidP="00463A23">
      <w:pPr>
        <w:rPr>
          <w:b/>
          <w:bCs/>
        </w:rPr>
      </w:pPr>
      <w:r w:rsidRPr="00463A23">
        <w:rPr>
          <w:b/>
          <w:bCs/>
        </w:rPr>
        <w:t>1. Overall Churn Rate</w:t>
      </w:r>
    </w:p>
    <w:p w14:paraId="475A4C45" w14:textId="77777777" w:rsidR="00463A23" w:rsidRPr="00463A23" w:rsidRDefault="00463A23" w:rsidP="00463A23">
      <w:pPr>
        <w:numPr>
          <w:ilvl w:val="0"/>
          <w:numId w:val="3"/>
        </w:numPr>
      </w:pPr>
      <w:r w:rsidRPr="00463A23">
        <w:rPr>
          <w:b/>
          <w:bCs/>
        </w:rPr>
        <w:t>Churned Customers</w:t>
      </w:r>
      <w:r w:rsidRPr="00463A23">
        <w:t xml:space="preserve">: </w:t>
      </w:r>
      <w:r w:rsidRPr="00463A23">
        <w:rPr>
          <w:b/>
          <w:bCs/>
        </w:rPr>
        <w:t>1,869 out of 7,043</w:t>
      </w:r>
      <w:r w:rsidRPr="00463A23">
        <w:t xml:space="preserve"> → </w:t>
      </w:r>
      <w:r w:rsidRPr="00463A23">
        <w:rPr>
          <w:b/>
          <w:bCs/>
        </w:rPr>
        <w:t>26.5%</w:t>
      </w:r>
    </w:p>
    <w:p w14:paraId="6E2CDCCA" w14:textId="77777777" w:rsidR="00463A23" w:rsidRPr="00463A23" w:rsidRDefault="00463A23" w:rsidP="00463A23">
      <w:pPr>
        <w:numPr>
          <w:ilvl w:val="0"/>
          <w:numId w:val="3"/>
        </w:numPr>
      </w:pPr>
      <w:r w:rsidRPr="00463A23">
        <w:rPr>
          <w:b/>
          <w:bCs/>
        </w:rPr>
        <w:t>Non-Churned</w:t>
      </w:r>
      <w:r w:rsidRPr="00463A23">
        <w:t xml:space="preserve">: </w:t>
      </w:r>
      <w:r w:rsidRPr="00463A23">
        <w:rPr>
          <w:b/>
          <w:bCs/>
        </w:rPr>
        <w:t>5,174</w:t>
      </w:r>
      <w:r w:rsidRPr="00463A23">
        <w:t xml:space="preserve"> → </w:t>
      </w:r>
      <w:r w:rsidRPr="00463A23">
        <w:rPr>
          <w:b/>
          <w:bCs/>
        </w:rPr>
        <w:t>73.5%</w:t>
      </w:r>
    </w:p>
    <w:p w14:paraId="4A1F1689" w14:textId="77777777" w:rsidR="00463A23" w:rsidRPr="00463A23" w:rsidRDefault="00463A23" w:rsidP="00463A23">
      <w:r w:rsidRPr="00463A23">
        <w:rPr>
          <w:rFonts w:ascii="Segoe UI Emoji" w:hAnsi="Segoe UI Emoji" w:cs="Segoe UI Emoji"/>
        </w:rPr>
        <w:t>🔍</w:t>
      </w:r>
      <w:r w:rsidRPr="00463A23">
        <w:t xml:space="preserve"> </w:t>
      </w:r>
      <w:r w:rsidRPr="00463A23">
        <w:rPr>
          <w:b/>
          <w:bCs/>
        </w:rPr>
        <w:t>Insight</w:t>
      </w:r>
      <w:r w:rsidRPr="00463A23">
        <w:t>: The dataset is imbalanced, with significantly more non-churners.</w:t>
      </w:r>
    </w:p>
    <w:p w14:paraId="25B06801" w14:textId="77777777" w:rsidR="00463A23" w:rsidRPr="00463A23" w:rsidRDefault="00000000" w:rsidP="00463A23">
      <w:r>
        <w:pict w14:anchorId="25E39D82">
          <v:rect id="_x0000_i1042" style="width:0;height:1.5pt" o:hralign="center" o:hrstd="t" o:hr="t" fillcolor="#a0a0a0" stroked="f"/>
        </w:pict>
      </w:r>
    </w:p>
    <w:p w14:paraId="7B92A6DB" w14:textId="77777777" w:rsidR="00463A23" w:rsidRPr="00463A23" w:rsidRDefault="00463A23" w:rsidP="00463A23">
      <w:pPr>
        <w:rPr>
          <w:b/>
          <w:bCs/>
        </w:rPr>
      </w:pPr>
      <w:r w:rsidRPr="00463A23">
        <w:rPr>
          <w:b/>
          <w:bCs/>
        </w:rPr>
        <w:t>2. Demographic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2575"/>
        <w:gridCol w:w="5224"/>
      </w:tblGrid>
      <w:tr w:rsidR="00463A23" w:rsidRPr="00463A23" w14:paraId="7AE6B7D6" w14:textId="77777777" w:rsidTr="0046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81E1D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48106E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Churn Rate (Yes)</w:t>
            </w:r>
          </w:p>
        </w:tc>
        <w:tc>
          <w:tcPr>
            <w:tcW w:w="0" w:type="auto"/>
            <w:vAlign w:val="center"/>
            <w:hideMark/>
          </w:tcPr>
          <w:p w14:paraId="23AB3A42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Notable Patterns</w:t>
            </w:r>
          </w:p>
        </w:tc>
      </w:tr>
      <w:tr w:rsidR="00463A23" w:rsidRPr="00463A23" w14:paraId="6280BB66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7FFC" w14:textId="77777777" w:rsidR="00463A23" w:rsidRPr="00463A23" w:rsidRDefault="00463A23" w:rsidP="00463A23">
            <w:r w:rsidRPr="00463A23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665A81D" w14:textId="77777777" w:rsidR="00463A23" w:rsidRPr="00463A23" w:rsidRDefault="00463A23" w:rsidP="00463A23">
            <w:r w:rsidRPr="00463A23">
              <w:t>Female: 26.5%, Male: 26.1%</w:t>
            </w:r>
          </w:p>
        </w:tc>
        <w:tc>
          <w:tcPr>
            <w:tcW w:w="0" w:type="auto"/>
            <w:vAlign w:val="center"/>
            <w:hideMark/>
          </w:tcPr>
          <w:p w14:paraId="04EF118B" w14:textId="77777777" w:rsidR="00463A23" w:rsidRPr="00463A23" w:rsidRDefault="00463A23" w:rsidP="00463A23">
            <w:r w:rsidRPr="00463A23">
              <w:t xml:space="preserve">Gender has </w:t>
            </w:r>
            <w:r w:rsidRPr="00463A23">
              <w:rPr>
                <w:b/>
                <w:bCs/>
              </w:rPr>
              <w:t>no significant effect</w:t>
            </w:r>
            <w:r w:rsidRPr="00463A23">
              <w:t xml:space="preserve"> on churn.</w:t>
            </w:r>
          </w:p>
        </w:tc>
      </w:tr>
      <w:tr w:rsidR="00463A23" w:rsidRPr="00463A23" w14:paraId="4E2F4D1D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3107" w14:textId="77777777" w:rsidR="00463A23" w:rsidRPr="00463A23" w:rsidRDefault="00463A23" w:rsidP="00463A23">
            <w:r w:rsidRPr="00463A23">
              <w:rPr>
                <w:b/>
                <w:bCs/>
              </w:rPr>
              <w:t>Senior Citizen</w:t>
            </w:r>
          </w:p>
        </w:tc>
        <w:tc>
          <w:tcPr>
            <w:tcW w:w="0" w:type="auto"/>
            <w:vAlign w:val="center"/>
            <w:hideMark/>
          </w:tcPr>
          <w:p w14:paraId="0C3FD81A" w14:textId="77777777" w:rsidR="00463A23" w:rsidRPr="00463A23" w:rsidRDefault="00463A23" w:rsidP="00463A23">
            <w:r w:rsidRPr="00463A23">
              <w:t xml:space="preserve">Yes: </w:t>
            </w:r>
            <w:r w:rsidRPr="00463A23">
              <w:rPr>
                <w:b/>
                <w:bCs/>
              </w:rPr>
              <w:t>41.7%</w:t>
            </w:r>
            <w:r w:rsidRPr="00463A23">
              <w:t>, No: 24.1%</w:t>
            </w:r>
          </w:p>
        </w:tc>
        <w:tc>
          <w:tcPr>
            <w:tcW w:w="0" w:type="auto"/>
            <w:vAlign w:val="center"/>
            <w:hideMark/>
          </w:tcPr>
          <w:p w14:paraId="085208FB" w14:textId="77777777" w:rsidR="00463A23" w:rsidRPr="00463A23" w:rsidRDefault="00463A23" w:rsidP="00463A23">
            <w:r w:rsidRPr="00463A23">
              <w:t xml:space="preserve">Seniors churn </w:t>
            </w:r>
            <w:r w:rsidRPr="00463A23">
              <w:rPr>
                <w:b/>
                <w:bCs/>
              </w:rPr>
              <w:t>~1.7x more</w:t>
            </w:r>
            <w:r w:rsidRPr="00463A23">
              <w:t xml:space="preserve"> than non-seniors.</w:t>
            </w:r>
          </w:p>
        </w:tc>
      </w:tr>
      <w:tr w:rsidR="00463A23" w:rsidRPr="00463A23" w14:paraId="47D33B68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39C4" w14:textId="77777777" w:rsidR="00463A23" w:rsidRPr="00463A23" w:rsidRDefault="00463A23" w:rsidP="00463A23">
            <w:r w:rsidRPr="00463A23">
              <w:rPr>
                <w:b/>
                <w:bCs/>
              </w:rPr>
              <w:t>Partner</w:t>
            </w:r>
          </w:p>
        </w:tc>
        <w:tc>
          <w:tcPr>
            <w:tcW w:w="0" w:type="auto"/>
            <w:vAlign w:val="center"/>
            <w:hideMark/>
          </w:tcPr>
          <w:p w14:paraId="41EABAB7" w14:textId="77777777" w:rsidR="00463A23" w:rsidRPr="00463A23" w:rsidRDefault="00463A23" w:rsidP="00463A23">
            <w:r w:rsidRPr="00463A23">
              <w:t>No: 32.1%, Yes: 20.4%</w:t>
            </w:r>
          </w:p>
        </w:tc>
        <w:tc>
          <w:tcPr>
            <w:tcW w:w="0" w:type="auto"/>
            <w:vAlign w:val="center"/>
            <w:hideMark/>
          </w:tcPr>
          <w:p w14:paraId="6509E641" w14:textId="77777777" w:rsidR="00463A23" w:rsidRPr="00463A23" w:rsidRDefault="00463A23" w:rsidP="00463A23">
            <w:r w:rsidRPr="00463A23">
              <w:t>No partner → Higher churn.</w:t>
            </w:r>
          </w:p>
        </w:tc>
      </w:tr>
      <w:tr w:rsidR="00463A23" w:rsidRPr="00463A23" w14:paraId="165E0D85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DEEC" w14:textId="77777777" w:rsidR="00463A23" w:rsidRPr="00463A23" w:rsidRDefault="00463A23" w:rsidP="00463A23">
            <w:r w:rsidRPr="00463A23">
              <w:rPr>
                <w:b/>
                <w:bCs/>
              </w:rPr>
              <w:t>Dependents</w:t>
            </w:r>
          </w:p>
        </w:tc>
        <w:tc>
          <w:tcPr>
            <w:tcW w:w="0" w:type="auto"/>
            <w:vAlign w:val="center"/>
            <w:hideMark/>
          </w:tcPr>
          <w:p w14:paraId="0966CAEB" w14:textId="77777777" w:rsidR="00463A23" w:rsidRPr="00463A23" w:rsidRDefault="00463A23" w:rsidP="00463A23">
            <w:r w:rsidRPr="00463A23">
              <w:t>No: 31.0%, Yes: 15.7%</w:t>
            </w:r>
          </w:p>
        </w:tc>
        <w:tc>
          <w:tcPr>
            <w:tcW w:w="0" w:type="auto"/>
            <w:vAlign w:val="center"/>
            <w:hideMark/>
          </w:tcPr>
          <w:p w14:paraId="47836247" w14:textId="77777777" w:rsidR="00463A23" w:rsidRPr="00463A23" w:rsidRDefault="00463A23" w:rsidP="00463A23">
            <w:r w:rsidRPr="00463A23">
              <w:t xml:space="preserve">Customers without dependents are </w:t>
            </w:r>
            <w:r w:rsidRPr="00463A23">
              <w:rPr>
                <w:b/>
                <w:bCs/>
              </w:rPr>
              <w:t>2x more</w:t>
            </w:r>
            <w:r w:rsidRPr="00463A23">
              <w:t xml:space="preserve"> likely to churn.</w:t>
            </w:r>
          </w:p>
        </w:tc>
      </w:tr>
    </w:tbl>
    <w:p w14:paraId="313964FC" w14:textId="77777777" w:rsidR="00463A23" w:rsidRPr="00463A23" w:rsidRDefault="00000000" w:rsidP="00463A23">
      <w:r>
        <w:pict w14:anchorId="281E5C45">
          <v:rect id="_x0000_i1030" style="width:0;height:1.5pt" o:hralign="center" o:hrstd="t" o:hr="t" fillcolor="#a0a0a0" stroked="f"/>
        </w:pict>
      </w:r>
    </w:p>
    <w:p w14:paraId="01E3DDD5" w14:textId="77777777" w:rsidR="00463A23" w:rsidRPr="00463A23" w:rsidRDefault="00463A23" w:rsidP="00463A23">
      <w:pPr>
        <w:rPr>
          <w:b/>
          <w:bCs/>
        </w:rPr>
      </w:pPr>
      <w:r w:rsidRPr="00463A23">
        <w:rPr>
          <w:b/>
          <w:bCs/>
        </w:rPr>
        <w:t>3. Service Subscription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3646"/>
        <w:gridCol w:w="3915"/>
      </w:tblGrid>
      <w:tr w:rsidR="00463A23" w:rsidRPr="00463A23" w14:paraId="48E21A83" w14:textId="77777777" w:rsidTr="0046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1F665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Service Feature</w:t>
            </w:r>
          </w:p>
        </w:tc>
        <w:tc>
          <w:tcPr>
            <w:tcW w:w="0" w:type="auto"/>
            <w:vAlign w:val="center"/>
            <w:hideMark/>
          </w:tcPr>
          <w:p w14:paraId="35163525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Churn Rate (Yes)</w:t>
            </w:r>
          </w:p>
        </w:tc>
        <w:tc>
          <w:tcPr>
            <w:tcW w:w="0" w:type="auto"/>
            <w:vAlign w:val="center"/>
            <w:hideMark/>
          </w:tcPr>
          <w:p w14:paraId="30019C9E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Observations</w:t>
            </w:r>
          </w:p>
        </w:tc>
      </w:tr>
      <w:tr w:rsidR="00463A23" w:rsidRPr="00463A23" w14:paraId="56680EBB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E783" w14:textId="77777777" w:rsidR="00463A23" w:rsidRPr="00463A23" w:rsidRDefault="00463A23" w:rsidP="00463A23">
            <w:r w:rsidRPr="00463A23">
              <w:rPr>
                <w:b/>
                <w:bCs/>
              </w:rPr>
              <w:t>Phone Service</w:t>
            </w:r>
          </w:p>
        </w:tc>
        <w:tc>
          <w:tcPr>
            <w:tcW w:w="0" w:type="auto"/>
            <w:vAlign w:val="center"/>
            <w:hideMark/>
          </w:tcPr>
          <w:p w14:paraId="540150D9" w14:textId="77777777" w:rsidR="00463A23" w:rsidRPr="00463A23" w:rsidRDefault="00463A23" w:rsidP="00463A23">
            <w:r w:rsidRPr="00463A23">
              <w:t>No: 7.1%, Yes: 27.2%</w:t>
            </w:r>
          </w:p>
        </w:tc>
        <w:tc>
          <w:tcPr>
            <w:tcW w:w="0" w:type="auto"/>
            <w:vAlign w:val="center"/>
            <w:hideMark/>
          </w:tcPr>
          <w:p w14:paraId="518780E1" w14:textId="77777777" w:rsidR="00463A23" w:rsidRPr="00463A23" w:rsidRDefault="00463A23" w:rsidP="00463A23">
            <w:r w:rsidRPr="00463A23">
              <w:t>No phone = low churn, but small sample size.</w:t>
            </w:r>
          </w:p>
        </w:tc>
      </w:tr>
      <w:tr w:rsidR="00463A23" w:rsidRPr="00463A23" w14:paraId="6B001C5F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F159" w14:textId="77777777" w:rsidR="00463A23" w:rsidRPr="00463A23" w:rsidRDefault="00463A23" w:rsidP="00463A23">
            <w:r w:rsidRPr="00463A23">
              <w:rPr>
                <w:b/>
                <w:bCs/>
              </w:rPr>
              <w:t>Internet Service</w:t>
            </w:r>
          </w:p>
        </w:tc>
        <w:tc>
          <w:tcPr>
            <w:tcW w:w="0" w:type="auto"/>
            <w:vAlign w:val="center"/>
            <w:hideMark/>
          </w:tcPr>
          <w:p w14:paraId="257CE63C" w14:textId="77777777" w:rsidR="00463A23" w:rsidRPr="00463A23" w:rsidRDefault="00463A23" w:rsidP="00463A23">
            <w:r w:rsidRPr="00463A23">
              <w:t xml:space="preserve">DSL: 19.0%, Fiber optic: </w:t>
            </w:r>
            <w:r w:rsidRPr="00463A23">
              <w:rPr>
                <w:b/>
                <w:bCs/>
              </w:rPr>
              <w:t>42.4%</w:t>
            </w:r>
            <w:r w:rsidRPr="00463A23">
              <w:t>, No internet: 7.5%</w:t>
            </w:r>
          </w:p>
        </w:tc>
        <w:tc>
          <w:tcPr>
            <w:tcW w:w="0" w:type="auto"/>
            <w:vAlign w:val="center"/>
            <w:hideMark/>
          </w:tcPr>
          <w:p w14:paraId="43994BDC" w14:textId="77777777" w:rsidR="00463A23" w:rsidRPr="00463A23" w:rsidRDefault="00463A23" w:rsidP="00463A23">
            <w:r w:rsidRPr="00463A23">
              <w:t>Fiber optic users churn the most.</w:t>
            </w:r>
          </w:p>
        </w:tc>
      </w:tr>
      <w:tr w:rsidR="00463A23" w:rsidRPr="00463A23" w14:paraId="35AC22EE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6676" w14:textId="77777777" w:rsidR="00463A23" w:rsidRPr="00463A23" w:rsidRDefault="00463A23" w:rsidP="00463A23">
            <w:r w:rsidRPr="00463A23">
              <w:rPr>
                <w:b/>
                <w:bCs/>
              </w:rPr>
              <w:t>Online Security</w:t>
            </w:r>
          </w:p>
        </w:tc>
        <w:tc>
          <w:tcPr>
            <w:tcW w:w="0" w:type="auto"/>
            <w:vAlign w:val="center"/>
            <w:hideMark/>
          </w:tcPr>
          <w:p w14:paraId="7A60CA1B" w14:textId="77777777" w:rsidR="00463A23" w:rsidRPr="00463A23" w:rsidRDefault="00463A23" w:rsidP="00463A23">
            <w:r w:rsidRPr="00463A23">
              <w:t xml:space="preserve">No: </w:t>
            </w:r>
            <w:r w:rsidRPr="00463A23">
              <w:rPr>
                <w:b/>
                <w:bCs/>
              </w:rPr>
              <w:t>36.9%</w:t>
            </w:r>
            <w:r w:rsidRPr="00463A23">
              <w:t>, Yes: 15.2%</w:t>
            </w:r>
          </w:p>
        </w:tc>
        <w:tc>
          <w:tcPr>
            <w:tcW w:w="0" w:type="auto"/>
            <w:vAlign w:val="center"/>
            <w:hideMark/>
          </w:tcPr>
          <w:p w14:paraId="6E3656C8" w14:textId="77777777" w:rsidR="00463A23" w:rsidRPr="00463A23" w:rsidRDefault="00463A23" w:rsidP="00463A23">
            <w:r w:rsidRPr="00463A23">
              <w:t>Strong correlation with churn.</w:t>
            </w:r>
          </w:p>
        </w:tc>
      </w:tr>
      <w:tr w:rsidR="00463A23" w:rsidRPr="00463A23" w14:paraId="45AC245B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CA12" w14:textId="77777777" w:rsidR="00463A23" w:rsidRPr="00463A23" w:rsidRDefault="00463A23" w:rsidP="00463A23">
            <w:r w:rsidRPr="00463A23">
              <w:rPr>
                <w:b/>
                <w:bCs/>
              </w:rPr>
              <w:t>Tech Support</w:t>
            </w:r>
          </w:p>
        </w:tc>
        <w:tc>
          <w:tcPr>
            <w:tcW w:w="0" w:type="auto"/>
            <w:vAlign w:val="center"/>
            <w:hideMark/>
          </w:tcPr>
          <w:p w14:paraId="4388E490" w14:textId="77777777" w:rsidR="00463A23" w:rsidRPr="00463A23" w:rsidRDefault="00463A23" w:rsidP="00463A23">
            <w:r w:rsidRPr="00463A23">
              <w:t xml:space="preserve">No: </w:t>
            </w:r>
            <w:r w:rsidRPr="00463A23">
              <w:rPr>
                <w:b/>
                <w:bCs/>
              </w:rPr>
              <w:t>37.3%</w:t>
            </w:r>
            <w:r w:rsidRPr="00463A23">
              <w:t>, Yes: 14.0%</w:t>
            </w:r>
          </w:p>
        </w:tc>
        <w:tc>
          <w:tcPr>
            <w:tcW w:w="0" w:type="auto"/>
            <w:vAlign w:val="center"/>
            <w:hideMark/>
          </w:tcPr>
          <w:p w14:paraId="75B541D9" w14:textId="77777777" w:rsidR="00463A23" w:rsidRPr="00463A23" w:rsidRDefault="00463A23" w:rsidP="00463A23">
            <w:r w:rsidRPr="00463A23">
              <w:t xml:space="preserve">Customers with tech support churn </w:t>
            </w:r>
            <w:r w:rsidRPr="00463A23">
              <w:rPr>
                <w:b/>
                <w:bCs/>
              </w:rPr>
              <w:t>much less</w:t>
            </w:r>
            <w:r w:rsidRPr="00463A23">
              <w:t>.</w:t>
            </w:r>
          </w:p>
        </w:tc>
      </w:tr>
      <w:tr w:rsidR="00463A23" w:rsidRPr="00463A23" w14:paraId="35462BA2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A114" w14:textId="77777777" w:rsidR="00463A23" w:rsidRPr="00463A23" w:rsidRDefault="00463A23" w:rsidP="00463A23">
            <w:r w:rsidRPr="00463A23">
              <w:rPr>
                <w:b/>
                <w:bCs/>
              </w:rPr>
              <w:lastRenderedPageBreak/>
              <w:t>Streaming Services</w:t>
            </w:r>
          </w:p>
        </w:tc>
        <w:tc>
          <w:tcPr>
            <w:tcW w:w="0" w:type="auto"/>
            <w:vAlign w:val="center"/>
            <w:hideMark/>
          </w:tcPr>
          <w:p w14:paraId="0B5F7D4C" w14:textId="77777777" w:rsidR="00463A23" w:rsidRPr="00463A23" w:rsidRDefault="00463A23" w:rsidP="00463A23">
            <w:r w:rsidRPr="00463A23">
              <w:t>No clear effect. Both TV &amp; Movies churn rates ~27%.</w:t>
            </w:r>
          </w:p>
        </w:tc>
        <w:tc>
          <w:tcPr>
            <w:tcW w:w="0" w:type="auto"/>
            <w:vAlign w:val="center"/>
            <w:hideMark/>
          </w:tcPr>
          <w:p w14:paraId="695677FE" w14:textId="77777777" w:rsidR="00463A23" w:rsidRPr="00463A23" w:rsidRDefault="00463A23" w:rsidP="00463A23">
            <w:r w:rsidRPr="00463A23">
              <w:t>Entertainment features don’t influence churn much.</w:t>
            </w:r>
          </w:p>
        </w:tc>
      </w:tr>
    </w:tbl>
    <w:p w14:paraId="6004AFF4" w14:textId="77777777" w:rsidR="00463A23" w:rsidRPr="00463A23" w:rsidRDefault="00000000" w:rsidP="00463A23">
      <w:r>
        <w:pict w14:anchorId="2FC686F4">
          <v:rect id="_x0000_i1031" style="width:0;height:1.5pt" o:hralign="center" o:hrstd="t" o:hr="t" fillcolor="#a0a0a0" stroked="f"/>
        </w:pict>
      </w:r>
    </w:p>
    <w:p w14:paraId="2EDF1622" w14:textId="77777777" w:rsidR="00463A23" w:rsidRPr="00463A23" w:rsidRDefault="00463A23" w:rsidP="00463A23">
      <w:pPr>
        <w:rPr>
          <w:b/>
          <w:bCs/>
        </w:rPr>
      </w:pPr>
      <w:r w:rsidRPr="00463A23">
        <w:rPr>
          <w:b/>
          <w:bCs/>
        </w:rPr>
        <w:t>4. Contract &amp; Billing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4022"/>
        <w:gridCol w:w="3732"/>
      </w:tblGrid>
      <w:tr w:rsidR="00463A23" w:rsidRPr="00463A23" w14:paraId="15F28585" w14:textId="77777777" w:rsidTr="0046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0DECF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50777B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Churn Rate (Yes)</w:t>
            </w:r>
          </w:p>
        </w:tc>
        <w:tc>
          <w:tcPr>
            <w:tcW w:w="0" w:type="auto"/>
            <w:vAlign w:val="center"/>
            <w:hideMark/>
          </w:tcPr>
          <w:p w14:paraId="640459B6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Observations</w:t>
            </w:r>
          </w:p>
        </w:tc>
      </w:tr>
      <w:tr w:rsidR="00463A23" w:rsidRPr="00463A23" w14:paraId="56D27883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071A" w14:textId="77777777" w:rsidR="00463A23" w:rsidRPr="00463A23" w:rsidRDefault="00463A23" w:rsidP="00463A23">
            <w:r w:rsidRPr="00463A23">
              <w:rPr>
                <w:b/>
                <w:bCs/>
              </w:rPr>
              <w:t>Contract Type</w:t>
            </w:r>
          </w:p>
        </w:tc>
        <w:tc>
          <w:tcPr>
            <w:tcW w:w="0" w:type="auto"/>
            <w:vAlign w:val="center"/>
            <w:hideMark/>
          </w:tcPr>
          <w:p w14:paraId="5392245F" w14:textId="77777777" w:rsidR="00463A23" w:rsidRPr="00463A23" w:rsidRDefault="00463A23" w:rsidP="00463A23">
            <w:r w:rsidRPr="00463A23">
              <w:t xml:space="preserve">Month-to-month: </w:t>
            </w:r>
            <w:r w:rsidRPr="00463A23">
              <w:rPr>
                <w:b/>
                <w:bCs/>
              </w:rPr>
              <w:t>43.9%</w:t>
            </w:r>
            <w:r w:rsidRPr="00463A23">
              <w:t>, One year: 11.0%, Two year: 2.8%</w:t>
            </w:r>
          </w:p>
        </w:tc>
        <w:tc>
          <w:tcPr>
            <w:tcW w:w="0" w:type="auto"/>
            <w:vAlign w:val="center"/>
            <w:hideMark/>
          </w:tcPr>
          <w:p w14:paraId="288A25A2" w14:textId="77777777" w:rsidR="00463A23" w:rsidRPr="00463A23" w:rsidRDefault="00463A23" w:rsidP="00463A23">
            <w:r w:rsidRPr="00463A23">
              <w:t>Major driver! Long-term contracts = high retention.</w:t>
            </w:r>
          </w:p>
        </w:tc>
      </w:tr>
      <w:tr w:rsidR="00463A23" w:rsidRPr="00463A23" w14:paraId="2E60CB38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306D" w14:textId="77777777" w:rsidR="00463A23" w:rsidRPr="00463A23" w:rsidRDefault="00463A23" w:rsidP="00463A23">
            <w:r w:rsidRPr="00463A23">
              <w:rPr>
                <w:b/>
                <w:bCs/>
              </w:rPr>
              <w:t>Paperless Billing</w:t>
            </w:r>
          </w:p>
        </w:tc>
        <w:tc>
          <w:tcPr>
            <w:tcW w:w="0" w:type="auto"/>
            <w:vAlign w:val="center"/>
            <w:hideMark/>
          </w:tcPr>
          <w:p w14:paraId="625CA295" w14:textId="77777777" w:rsidR="00463A23" w:rsidRPr="00463A23" w:rsidRDefault="00463A23" w:rsidP="00463A23">
            <w:r w:rsidRPr="00463A23">
              <w:t>Yes: 33.7%, No: 16.1%</w:t>
            </w:r>
          </w:p>
        </w:tc>
        <w:tc>
          <w:tcPr>
            <w:tcW w:w="0" w:type="auto"/>
            <w:vAlign w:val="center"/>
            <w:hideMark/>
          </w:tcPr>
          <w:p w14:paraId="16D617EE" w14:textId="77777777" w:rsidR="00463A23" w:rsidRPr="00463A23" w:rsidRDefault="00463A23" w:rsidP="00463A23">
            <w:r w:rsidRPr="00463A23">
              <w:t xml:space="preserve">Paperless billing customers churn </w:t>
            </w:r>
            <w:r w:rsidRPr="00463A23">
              <w:rPr>
                <w:b/>
                <w:bCs/>
              </w:rPr>
              <w:t>2x more</w:t>
            </w:r>
            <w:r w:rsidRPr="00463A23">
              <w:t>.</w:t>
            </w:r>
          </w:p>
        </w:tc>
      </w:tr>
      <w:tr w:rsidR="00463A23" w:rsidRPr="00463A23" w14:paraId="4F0120AB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014E" w14:textId="77777777" w:rsidR="00463A23" w:rsidRPr="00463A23" w:rsidRDefault="00463A23" w:rsidP="00463A23">
            <w:r w:rsidRPr="00463A23">
              <w:rPr>
                <w:b/>
                <w:bCs/>
              </w:rPr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6E7BDEA1" w14:textId="77777777" w:rsidR="00463A23" w:rsidRPr="00463A23" w:rsidRDefault="00463A23" w:rsidP="00463A23">
            <w:r w:rsidRPr="00463A23">
              <w:t xml:space="preserve">Electronic check: </w:t>
            </w:r>
            <w:r w:rsidRPr="00463A23">
              <w:rPr>
                <w:b/>
                <w:bCs/>
              </w:rPr>
              <w:t>45.2%</w:t>
            </w:r>
            <w:r w:rsidRPr="00463A23">
              <w:t>, Other methods: ~15-22%</w:t>
            </w:r>
          </w:p>
        </w:tc>
        <w:tc>
          <w:tcPr>
            <w:tcW w:w="0" w:type="auto"/>
            <w:vAlign w:val="center"/>
            <w:hideMark/>
          </w:tcPr>
          <w:p w14:paraId="2118C9C4" w14:textId="77777777" w:rsidR="00463A23" w:rsidRPr="00463A23" w:rsidRDefault="00463A23" w:rsidP="00463A23">
            <w:r w:rsidRPr="00463A23">
              <w:t>Highest churn from electronic check users.</w:t>
            </w:r>
          </w:p>
        </w:tc>
      </w:tr>
    </w:tbl>
    <w:p w14:paraId="794F305C" w14:textId="77777777" w:rsidR="00463A23" w:rsidRPr="00463A23" w:rsidRDefault="00000000" w:rsidP="00463A23">
      <w:r>
        <w:pict w14:anchorId="6E3407D8">
          <v:rect id="_x0000_i1032" style="width:0;height:1.5pt" o:hralign="center" o:hrstd="t" o:hr="t" fillcolor="#a0a0a0" stroked="f"/>
        </w:pict>
      </w:r>
    </w:p>
    <w:p w14:paraId="6DFF3D5E" w14:textId="77777777" w:rsidR="00463A23" w:rsidRPr="00463A23" w:rsidRDefault="00463A23" w:rsidP="00463A23">
      <w:pPr>
        <w:rPr>
          <w:b/>
          <w:bCs/>
        </w:rPr>
      </w:pPr>
      <w:r w:rsidRPr="00463A23">
        <w:rPr>
          <w:b/>
          <w:bCs/>
        </w:rPr>
        <w:t>5. Tenure &amp; Charges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498"/>
      </w:tblGrid>
      <w:tr w:rsidR="00463A23" w:rsidRPr="00463A23" w14:paraId="733F4FB2" w14:textId="77777777" w:rsidTr="0046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23A67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8E779FA" w14:textId="77777777" w:rsidR="00463A23" w:rsidRPr="00463A23" w:rsidRDefault="00463A23" w:rsidP="00463A23">
            <w:pPr>
              <w:rPr>
                <w:b/>
                <w:bCs/>
              </w:rPr>
            </w:pPr>
            <w:r w:rsidRPr="00463A23">
              <w:rPr>
                <w:b/>
                <w:bCs/>
              </w:rPr>
              <w:t>Churn Tendency</w:t>
            </w:r>
          </w:p>
        </w:tc>
      </w:tr>
      <w:tr w:rsidR="00463A23" w:rsidRPr="00463A23" w14:paraId="15129B13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64BC" w14:textId="77777777" w:rsidR="00463A23" w:rsidRPr="00463A23" w:rsidRDefault="00463A23" w:rsidP="00463A23">
            <w:r w:rsidRPr="00463A23">
              <w:rPr>
                <w:b/>
                <w:bCs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07E270EB" w14:textId="77777777" w:rsidR="00463A23" w:rsidRPr="00463A23" w:rsidRDefault="00463A23" w:rsidP="00463A23">
            <w:r w:rsidRPr="00463A23">
              <w:t>Lower tenure → higher churn. Most churners are &lt;10 months.</w:t>
            </w:r>
          </w:p>
        </w:tc>
      </w:tr>
      <w:tr w:rsidR="00463A23" w:rsidRPr="00463A23" w14:paraId="1F43BA73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E81F" w14:textId="77777777" w:rsidR="00463A23" w:rsidRPr="00463A23" w:rsidRDefault="00463A23" w:rsidP="00463A23">
            <w:r w:rsidRPr="00463A23">
              <w:rPr>
                <w:b/>
                <w:bCs/>
              </w:rPr>
              <w:t>Monthly Charges</w:t>
            </w:r>
          </w:p>
        </w:tc>
        <w:tc>
          <w:tcPr>
            <w:tcW w:w="0" w:type="auto"/>
            <w:vAlign w:val="center"/>
            <w:hideMark/>
          </w:tcPr>
          <w:p w14:paraId="2D7C93ED" w14:textId="77777777" w:rsidR="00463A23" w:rsidRPr="00463A23" w:rsidRDefault="00463A23" w:rsidP="00463A23">
            <w:r w:rsidRPr="00463A23">
              <w:t>Churn increases with higher charges.</w:t>
            </w:r>
          </w:p>
        </w:tc>
      </w:tr>
      <w:tr w:rsidR="00463A23" w:rsidRPr="00463A23" w14:paraId="286FB7E7" w14:textId="77777777" w:rsidTr="0046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8EF8" w14:textId="77777777" w:rsidR="00463A23" w:rsidRPr="00463A23" w:rsidRDefault="00463A23" w:rsidP="00463A23">
            <w:r w:rsidRPr="00463A23">
              <w:rPr>
                <w:b/>
                <w:bCs/>
              </w:rPr>
              <w:t>Total Charges</w:t>
            </w:r>
          </w:p>
        </w:tc>
        <w:tc>
          <w:tcPr>
            <w:tcW w:w="0" w:type="auto"/>
            <w:vAlign w:val="center"/>
            <w:hideMark/>
          </w:tcPr>
          <w:p w14:paraId="3AFD749E" w14:textId="77777777" w:rsidR="00463A23" w:rsidRPr="00463A23" w:rsidRDefault="00463A23" w:rsidP="00463A23">
            <w:r w:rsidRPr="00463A23">
              <w:t>Churners have significantly lower total charges, indicating shorter retention.</w:t>
            </w:r>
          </w:p>
        </w:tc>
      </w:tr>
    </w:tbl>
    <w:p w14:paraId="60EEDEF9" w14:textId="77777777" w:rsidR="00463A23" w:rsidRPr="00463A23" w:rsidRDefault="00000000" w:rsidP="00463A23">
      <w:r>
        <w:pict w14:anchorId="5D1DD510">
          <v:rect id="_x0000_i1033" style="width:0;height:1.5pt" o:hralign="center" o:hrstd="t" o:hr="t" fillcolor="#a0a0a0" stroked="f"/>
        </w:pict>
      </w:r>
    </w:p>
    <w:p w14:paraId="63E0604F" w14:textId="77777777" w:rsidR="00C70F46" w:rsidRDefault="00C70F46" w:rsidP="00463A23">
      <w:pPr>
        <w:rPr>
          <w:rFonts w:ascii="Segoe UI Emoji" w:hAnsi="Segoe UI Emoji" w:cs="Segoe UI Emoji"/>
          <w:b/>
          <w:bCs/>
        </w:rPr>
      </w:pPr>
    </w:p>
    <w:p w14:paraId="515B77C0" w14:textId="77777777" w:rsidR="00C70F46" w:rsidRDefault="00C70F46" w:rsidP="00463A23">
      <w:pPr>
        <w:rPr>
          <w:rFonts w:ascii="Segoe UI Emoji" w:hAnsi="Segoe UI Emoji" w:cs="Segoe UI Emoji"/>
          <w:b/>
          <w:bCs/>
        </w:rPr>
      </w:pPr>
    </w:p>
    <w:p w14:paraId="57932402" w14:textId="77777777" w:rsidR="00C70F46" w:rsidRDefault="00C70F46" w:rsidP="00463A23">
      <w:pPr>
        <w:rPr>
          <w:rFonts w:ascii="Segoe UI Emoji" w:hAnsi="Segoe UI Emoji" w:cs="Segoe UI Emoji"/>
          <w:b/>
          <w:bCs/>
        </w:rPr>
      </w:pPr>
    </w:p>
    <w:p w14:paraId="25DEB95D" w14:textId="77777777" w:rsidR="00C70F46" w:rsidRDefault="00C70F46" w:rsidP="00463A23">
      <w:pPr>
        <w:rPr>
          <w:rFonts w:ascii="Segoe UI Emoji" w:hAnsi="Segoe UI Emoji" w:cs="Segoe UI Emoji"/>
          <w:b/>
          <w:bCs/>
        </w:rPr>
      </w:pPr>
    </w:p>
    <w:p w14:paraId="11CA3491" w14:textId="348E11C3" w:rsidR="00463A23" w:rsidRPr="00463A23" w:rsidRDefault="00463A23" w:rsidP="00463A23"/>
    <w:p w14:paraId="154F615D" w14:textId="77777777" w:rsidR="00463A23" w:rsidRPr="00463A23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lastRenderedPageBreak/>
        <w:t>📌</w:t>
      </w:r>
      <w:r w:rsidRPr="00463A23">
        <w:rPr>
          <w:b/>
          <w:bCs/>
        </w:rPr>
        <w:t xml:space="preserve"> Executive Summary</w:t>
      </w:r>
    </w:p>
    <w:p w14:paraId="2156F997" w14:textId="77777777" w:rsidR="00463A23" w:rsidRPr="00463A23" w:rsidRDefault="00463A23" w:rsidP="00463A23">
      <w:r w:rsidRPr="00463A23">
        <w:t xml:space="preserve">This churn analysis reveals </w:t>
      </w:r>
      <w:r w:rsidRPr="00463A23">
        <w:rPr>
          <w:b/>
          <w:bCs/>
        </w:rPr>
        <w:t>contract type</w:t>
      </w:r>
      <w:r w:rsidRPr="00463A23">
        <w:t xml:space="preserve">, </w:t>
      </w:r>
      <w:r w:rsidRPr="00463A23">
        <w:rPr>
          <w:b/>
          <w:bCs/>
        </w:rPr>
        <w:t>senior status</w:t>
      </w:r>
      <w:r w:rsidRPr="00463A23">
        <w:t xml:space="preserve">, and </w:t>
      </w:r>
      <w:r w:rsidRPr="00463A23">
        <w:rPr>
          <w:b/>
          <w:bCs/>
        </w:rPr>
        <w:t>support services</w:t>
      </w:r>
      <w:r w:rsidRPr="00463A23">
        <w:t xml:space="preserve"> as the most influential churn drivers. Customers on </w:t>
      </w:r>
      <w:r w:rsidRPr="00463A23">
        <w:rPr>
          <w:b/>
          <w:bCs/>
        </w:rPr>
        <w:t>month-to-month plans</w:t>
      </w:r>
      <w:r w:rsidRPr="00463A23">
        <w:t xml:space="preserve">, those </w:t>
      </w:r>
      <w:r w:rsidRPr="00463A23">
        <w:rPr>
          <w:b/>
          <w:bCs/>
        </w:rPr>
        <w:t>without technical support</w:t>
      </w:r>
      <w:r w:rsidRPr="00463A23">
        <w:t xml:space="preserve">, and </w:t>
      </w:r>
      <w:r w:rsidRPr="00463A23">
        <w:rPr>
          <w:b/>
          <w:bCs/>
        </w:rPr>
        <w:t>senior citizens</w:t>
      </w:r>
      <w:r w:rsidRPr="00463A23">
        <w:t xml:space="preserve"> exhibit significantly higher churn rates.</w:t>
      </w:r>
    </w:p>
    <w:p w14:paraId="20B1D04D" w14:textId="77777777" w:rsidR="00463A23" w:rsidRPr="00463A23" w:rsidRDefault="00463A23" w:rsidP="00463A23">
      <w:r w:rsidRPr="00463A23">
        <w:t xml:space="preserve">Moreover, </w:t>
      </w:r>
      <w:r w:rsidRPr="00463A23">
        <w:rPr>
          <w:b/>
          <w:bCs/>
        </w:rPr>
        <w:t>billing type</w:t>
      </w:r>
      <w:r w:rsidRPr="00463A23">
        <w:t xml:space="preserve"> and </w:t>
      </w:r>
      <w:r w:rsidRPr="00463A23">
        <w:rPr>
          <w:b/>
          <w:bCs/>
        </w:rPr>
        <w:t>payment method</w:t>
      </w:r>
      <w:r w:rsidRPr="00463A23">
        <w:t xml:space="preserve"> strongly influence retention. Customers using </w:t>
      </w:r>
      <w:r w:rsidRPr="00463A23">
        <w:rPr>
          <w:b/>
          <w:bCs/>
        </w:rPr>
        <w:t>electronic checks</w:t>
      </w:r>
      <w:r w:rsidRPr="00463A23">
        <w:t xml:space="preserve"> and </w:t>
      </w:r>
      <w:r w:rsidRPr="00463A23">
        <w:rPr>
          <w:b/>
          <w:bCs/>
        </w:rPr>
        <w:t>paperless billing</w:t>
      </w:r>
      <w:r w:rsidRPr="00463A23">
        <w:t xml:space="preserve"> churn at much higher rates.</w:t>
      </w:r>
    </w:p>
    <w:p w14:paraId="6090E786" w14:textId="77777777" w:rsidR="00463A23" w:rsidRPr="00463A23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t>🔑</w:t>
      </w:r>
      <w:r w:rsidRPr="00463A23">
        <w:rPr>
          <w:b/>
          <w:bCs/>
        </w:rPr>
        <w:t xml:space="preserve"> Key Risk Segments:</w:t>
      </w:r>
    </w:p>
    <w:p w14:paraId="320ED972" w14:textId="77777777" w:rsidR="00463A23" w:rsidRPr="00463A23" w:rsidRDefault="00463A23" w:rsidP="00463A23">
      <w:pPr>
        <w:numPr>
          <w:ilvl w:val="0"/>
          <w:numId w:val="5"/>
        </w:numPr>
      </w:pPr>
      <w:r w:rsidRPr="00463A23">
        <w:t>Month-to-month subscribers without online support or bundled services.</w:t>
      </w:r>
    </w:p>
    <w:p w14:paraId="7EB8B51D" w14:textId="77777777" w:rsidR="00463A23" w:rsidRPr="00463A23" w:rsidRDefault="00463A23" w:rsidP="00463A23">
      <w:pPr>
        <w:numPr>
          <w:ilvl w:val="0"/>
          <w:numId w:val="5"/>
        </w:numPr>
      </w:pPr>
      <w:r w:rsidRPr="00463A23">
        <w:t>Senior citizens without dependents or partners.</w:t>
      </w:r>
    </w:p>
    <w:p w14:paraId="0F091D6A" w14:textId="77777777" w:rsidR="00463A23" w:rsidRPr="00463A23" w:rsidRDefault="00463A23" w:rsidP="00463A23">
      <w:pPr>
        <w:numPr>
          <w:ilvl w:val="0"/>
          <w:numId w:val="5"/>
        </w:numPr>
      </w:pPr>
      <w:r w:rsidRPr="00463A23">
        <w:t>Customers paying via electronic checks.</w:t>
      </w:r>
    </w:p>
    <w:p w14:paraId="6BBA12FE" w14:textId="494C283A" w:rsidR="00463A23" w:rsidRPr="00463A23" w:rsidRDefault="00463A23" w:rsidP="00463A23"/>
    <w:p w14:paraId="5C778FE9" w14:textId="77777777" w:rsidR="00463A23" w:rsidRPr="00463A23" w:rsidRDefault="00463A23" w:rsidP="00463A23">
      <w:pPr>
        <w:rPr>
          <w:b/>
          <w:bCs/>
        </w:rPr>
      </w:pPr>
      <w:r w:rsidRPr="00463A23">
        <w:rPr>
          <w:rFonts w:ascii="Segoe UI Emoji" w:hAnsi="Segoe UI Emoji" w:cs="Segoe UI Emoji"/>
          <w:b/>
          <w:bCs/>
        </w:rPr>
        <w:t>📌</w:t>
      </w:r>
      <w:r w:rsidRPr="00463A23">
        <w:rPr>
          <w:b/>
          <w:bCs/>
        </w:rPr>
        <w:t xml:space="preserve"> Recommendations</w:t>
      </w:r>
    </w:p>
    <w:p w14:paraId="71D8BE60" w14:textId="77777777" w:rsidR="00463A23" w:rsidRPr="00463A23" w:rsidRDefault="00463A23" w:rsidP="00463A23">
      <w:pPr>
        <w:numPr>
          <w:ilvl w:val="0"/>
          <w:numId w:val="6"/>
        </w:numPr>
      </w:pPr>
      <w:r w:rsidRPr="00463A23">
        <w:rPr>
          <w:rFonts w:ascii="Segoe UI Emoji" w:hAnsi="Segoe UI Emoji" w:cs="Segoe UI Emoji"/>
        </w:rPr>
        <w:t>🎯</w:t>
      </w:r>
      <w:r w:rsidRPr="00463A23">
        <w:t xml:space="preserve"> </w:t>
      </w:r>
      <w:r w:rsidRPr="00463A23">
        <w:rPr>
          <w:b/>
          <w:bCs/>
        </w:rPr>
        <w:t>Targeted Retention Campaigns</w:t>
      </w:r>
      <w:r w:rsidRPr="00463A23">
        <w:t>:</w:t>
      </w:r>
    </w:p>
    <w:p w14:paraId="230C55D3" w14:textId="77777777" w:rsidR="00463A23" w:rsidRPr="00463A23" w:rsidRDefault="00463A23" w:rsidP="00463A23">
      <w:pPr>
        <w:numPr>
          <w:ilvl w:val="1"/>
          <w:numId w:val="6"/>
        </w:numPr>
      </w:pPr>
      <w:r w:rsidRPr="00463A23">
        <w:t>Focus on month-to-month and new users (&lt;6 months tenure).</w:t>
      </w:r>
    </w:p>
    <w:p w14:paraId="2B453753" w14:textId="77777777" w:rsidR="00463A23" w:rsidRPr="00463A23" w:rsidRDefault="00463A23" w:rsidP="00463A23">
      <w:pPr>
        <w:numPr>
          <w:ilvl w:val="1"/>
          <w:numId w:val="6"/>
        </w:numPr>
      </w:pPr>
      <w:r w:rsidRPr="00463A23">
        <w:t>Offer incentives for long-term contract upgrades.</w:t>
      </w:r>
    </w:p>
    <w:p w14:paraId="1968436C" w14:textId="77777777" w:rsidR="00463A23" w:rsidRPr="00463A23" w:rsidRDefault="00463A23" w:rsidP="00463A23">
      <w:pPr>
        <w:numPr>
          <w:ilvl w:val="0"/>
          <w:numId w:val="6"/>
        </w:numPr>
      </w:pPr>
      <w:r w:rsidRPr="00463A23">
        <w:rPr>
          <w:rFonts w:ascii="Segoe UI Emoji" w:hAnsi="Segoe UI Emoji" w:cs="Segoe UI Emoji"/>
        </w:rPr>
        <w:t>🛡️</w:t>
      </w:r>
      <w:r w:rsidRPr="00463A23">
        <w:t xml:space="preserve"> </w:t>
      </w:r>
      <w:r w:rsidRPr="00463A23">
        <w:rPr>
          <w:b/>
          <w:bCs/>
        </w:rPr>
        <w:t>Promote Security &amp; Tech Support Services</w:t>
      </w:r>
      <w:r w:rsidRPr="00463A23">
        <w:t>:</w:t>
      </w:r>
    </w:p>
    <w:p w14:paraId="4FEF38A9" w14:textId="77777777" w:rsidR="00463A23" w:rsidRPr="00463A23" w:rsidRDefault="00463A23" w:rsidP="00463A23">
      <w:pPr>
        <w:numPr>
          <w:ilvl w:val="1"/>
          <w:numId w:val="6"/>
        </w:numPr>
      </w:pPr>
      <w:r w:rsidRPr="00463A23">
        <w:t>Bundle with plans to improve perceived value and stickiness.</w:t>
      </w:r>
    </w:p>
    <w:p w14:paraId="275D8E9A" w14:textId="77777777" w:rsidR="00463A23" w:rsidRPr="00463A23" w:rsidRDefault="00463A23" w:rsidP="00463A23">
      <w:pPr>
        <w:numPr>
          <w:ilvl w:val="0"/>
          <w:numId w:val="6"/>
        </w:numPr>
      </w:pPr>
      <w:r w:rsidRPr="00463A23">
        <w:rPr>
          <w:rFonts w:ascii="Segoe UI Emoji" w:hAnsi="Segoe UI Emoji" w:cs="Segoe UI Emoji"/>
        </w:rPr>
        <w:t>🏦</w:t>
      </w:r>
      <w:r w:rsidRPr="00463A23">
        <w:t xml:space="preserve"> </w:t>
      </w:r>
      <w:r w:rsidRPr="00463A23">
        <w:rPr>
          <w:b/>
          <w:bCs/>
        </w:rPr>
        <w:t>Improve Payment Flexibility</w:t>
      </w:r>
      <w:r w:rsidRPr="00463A23">
        <w:t>:</w:t>
      </w:r>
    </w:p>
    <w:p w14:paraId="4B34704D" w14:textId="77777777" w:rsidR="00463A23" w:rsidRPr="00463A23" w:rsidRDefault="00463A23" w:rsidP="00463A23">
      <w:pPr>
        <w:numPr>
          <w:ilvl w:val="1"/>
          <w:numId w:val="6"/>
        </w:numPr>
      </w:pPr>
      <w:r w:rsidRPr="00463A23">
        <w:t>Discourage use of electronic checks; promote auto-pay methods.</w:t>
      </w:r>
    </w:p>
    <w:p w14:paraId="35C52951" w14:textId="77777777" w:rsidR="00463A23" w:rsidRPr="00463A23" w:rsidRDefault="00463A23" w:rsidP="00463A23">
      <w:pPr>
        <w:numPr>
          <w:ilvl w:val="0"/>
          <w:numId w:val="6"/>
        </w:numPr>
      </w:pPr>
      <w:r w:rsidRPr="00463A23">
        <w:rPr>
          <w:rFonts w:ascii="Segoe UI Emoji" w:hAnsi="Segoe UI Emoji" w:cs="Segoe UI Emoji"/>
        </w:rPr>
        <w:t>📬</w:t>
      </w:r>
      <w:r w:rsidRPr="00463A23">
        <w:t xml:space="preserve"> </w:t>
      </w:r>
      <w:r w:rsidRPr="00463A23">
        <w:rPr>
          <w:b/>
          <w:bCs/>
        </w:rPr>
        <w:t>Paperless Billing Evaluation</w:t>
      </w:r>
      <w:r w:rsidRPr="00463A23">
        <w:t>:</w:t>
      </w:r>
    </w:p>
    <w:p w14:paraId="67CEDF1E" w14:textId="77777777" w:rsidR="00463A23" w:rsidRPr="00463A23" w:rsidRDefault="00463A23" w:rsidP="00463A23">
      <w:pPr>
        <w:numPr>
          <w:ilvl w:val="1"/>
          <w:numId w:val="6"/>
        </w:numPr>
      </w:pPr>
      <w:r w:rsidRPr="00463A23">
        <w:t>Examine UX and comms for digital billing – possibly a friction point.</w:t>
      </w:r>
    </w:p>
    <w:p w14:paraId="4399CC74" w14:textId="77777777" w:rsidR="008F5B09" w:rsidRDefault="008F5B09"/>
    <w:sectPr w:rsidR="008F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2601"/>
    <w:multiLevelType w:val="multilevel"/>
    <w:tmpl w:val="3B3A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20C5D"/>
    <w:multiLevelType w:val="multilevel"/>
    <w:tmpl w:val="1446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00CF4"/>
    <w:multiLevelType w:val="multilevel"/>
    <w:tmpl w:val="1A7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267AB"/>
    <w:multiLevelType w:val="multilevel"/>
    <w:tmpl w:val="C95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554DB"/>
    <w:multiLevelType w:val="multilevel"/>
    <w:tmpl w:val="271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820CE"/>
    <w:multiLevelType w:val="multilevel"/>
    <w:tmpl w:val="8AF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603043">
    <w:abstractNumId w:val="5"/>
  </w:num>
  <w:num w:numId="2" w16cid:durableId="328410366">
    <w:abstractNumId w:val="0"/>
  </w:num>
  <w:num w:numId="3" w16cid:durableId="1501698120">
    <w:abstractNumId w:val="3"/>
  </w:num>
  <w:num w:numId="4" w16cid:durableId="1267232774">
    <w:abstractNumId w:val="4"/>
  </w:num>
  <w:num w:numId="5" w16cid:durableId="520708797">
    <w:abstractNumId w:val="2"/>
  </w:num>
  <w:num w:numId="6" w16cid:durableId="209292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3"/>
    <w:rsid w:val="002F7A75"/>
    <w:rsid w:val="00463A23"/>
    <w:rsid w:val="004D2A34"/>
    <w:rsid w:val="008F5B09"/>
    <w:rsid w:val="0091667A"/>
    <w:rsid w:val="00C7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BDF4"/>
  <w15:chartTrackingRefBased/>
  <w15:docId w15:val="{FFB9C7F2-C430-4D92-99E2-220E02BE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Payal</dc:creator>
  <cp:keywords/>
  <dc:description/>
  <cp:lastModifiedBy>Saurav Payal</cp:lastModifiedBy>
  <cp:revision>2</cp:revision>
  <dcterms:created xsi:type="dcterms:W3CDTF">2025-06-16T07:15:00Z</dcterms:created>
  <dcterms:modified xsi:type="dcterms:W3CDTF">2025-06-16T07:48:00Z</dcterms:modified>
</cp:coreProperties>
</file>