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56" w:rsidRDefault="00666056" w:rsidP="00666056">
      <w:pPr>
        <w:pStyle w:val="NormalWeb"/>
        <w:shd w:val="clear" w:color="auto" w:fill="F4F4F4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All design starts with research, and all research starts with a plan. A research plan facilitates alignment between the team members and clients. Being clear about the approach is important to make sure we go out and return with relevant insights. </w:t>
      </w:r>
    </w:p>
    <w:p w:rsidR="00666056" w:rsidRDefault="00666056" w:rsidP="00666056">
      <w:pPr>
        <w:pStyle w:val="NormalWeb"/>
        <w:shd w:val="clear" w:color="auto" w:fill="F4F4F4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We have recently been engaged by an </w:t>
      </w:r>
      <w:r w:rsidRPr="00666056">
        <w:rPr>
          <w:b/>
          <w:color w:val="333333"/>
          <w:sz w:val="23"/>
          <w:szCs w:val="23"/>
        </w:rPr>
        <w:t>Indonesian Bank</w:t>
      </w:r>
      <w:r>
        <w:rPr>
          <w:color w:val="333333"/>
          <w:sz w:val="23"/>
          <w:szCs w:val="23"/>
        </w:rPr>
        <w:t xml:space="preserve"> to look at the </w:t>
      </w:r>
      <w:r w:rsidRPr="00666056">
        <w:rPr>
          <w:b/>
          <w:color w:val="333333"/>
          <w:sz w:val="23"/>
          <w:szCs w:val="23"/>
        </w:rPr>
        <w:t>current customer experience of everyday personal banking</w:t>
      </w:r>
      <w:r>
        <w:rPr>
          <w:color w:val="333333"/>
          <w:sz w:val="23"/>
          <w:szCs w:val="23"/>
        </w:rPr>
        <w:t xml:space="preserve">. There’s a strong belief that the </w:t>
      </w:r>
      <w:r w:rsidRPr="00666056">
        <w:rPr>
          <w:b/>
          <w:color w:val="333333"/>
          <w:sz w:val="23"/>
          <w:szCs w:val="23"/>
        </w:rPr>
        <w:t>young millennials</w:t>
      </w:r>
      <w:r>
        <w:rPr>
          <w:color w:val="333333"/>
          <w:sz w:val="23"/>
          <w:szCs w:val="23"/>
        </w:rPr>
        <w:t xml:space="preserve"> will very soon form the largest segment for the client and they want to be ready for it.</w:t>
      </w:r>
    </w:p>
    <w:p w:rsidR="00666056" w:rsidRDefault="00666056" w:rsidP="00666056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</w:p>
    <w:p w:rsidR="00666056" w:rsidRDefault="00666056" w:rsidP="00666056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How well do we know the </w:t>
      </w:r>
      <w:r w:rsidRPr="00666056">
        <w:rPr>
          <w:b/>
          <w:color w:val="333333"/>
          <w:sz w:val="23"/>
          <w:szCs w:val="23"/>
        </w:rPr>
        <w:t>millennials?</w:t>
      </w:r>
    </w:p>
    <w:p w:rsidR="00666056" w:rsidRDefault="00666056" w:rsidP="00666056">
      <w:pPr>
        <w:pStyle w:val="NormalWeb"/>
        <w:shd w:val="clear" w:color="auto" w:fill="FFFFFF"/>
        <w:spacing w:before="0" w:beforeAutospacing="0" w:after="300" w:afterAutospacing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We usually kick start our discovery journey by conducting </w:t>
      </w:r>
      <w:r w:rsidRPr="00666056">
        <w:rPr>
          <w:b/>
          <w:color w:val="333333"/>
          <w:sz w:val="23"/>
          <w:szCs w:val="23"/>
        </w:rPr>
        <w:t>ethnographic research</w:t>
      </w:r>
      <w:r>
        <w:rPr>
          <w:color w:val="333333"/>
          <w:sz w:val="23"/>
          <w:szCs w:val="23"/>
        </w:rPr>
        <w:t xml:space="preserve"> to uncover their </w:t>
      </w:r>
      <w:r w:rsidRPr="00666056">
        <w:rPr>
          <w:b/>
          <w:color w:val="333333"/>
          <w:sz w:val="23"/>
          <w:szCs w:val="23"/>
        </w:rPr>
        <w:t xml:space="preserve">intangible attitudes, </w:t>
      </w:r>
      <w:proofErr w:type="spellStart"/>
      <w:r w:rsidRPr="00666056">
        <w:rPr>
          <w:b/>
          <w:color w:val="333333"/>
          <w:sz w:val="23"/>
          <w:szCs w:val="23"/>
        </w:rPr>
        <w:t>behaviours</w:t>
      </w:r>
      <w:proofErr w:type="spellEnd"/>
      <w:r w:rsidRPr="00666056">
        <w:rPr>
          <w:b/>
          <w:color w:val="333333"/>
          <w:sz w:val="23"/>
          <w:szCs w:val="23"/>
        </w:rPr>
        <w:t>, and motivations</w:t>
      </w:r>
      <w:r>
        <w:rPr>
          <w:color w:val="333333"/>
          <w:sz w:val="23"/>
          <w:szCs w:val="23"/>
        </w:rPr>
        <w:t xml:space="preserve">. We do so by </w:t>
      </w:r>
      <w:r w:rsidRPr="00666056">
        <w:rPr>
          <w:b/>
          <w:color w:val="333333"/>
          <w:sz w:val="23"/>
          <w:szCs w:val="23"/>
        </w:rPr>
        <w:t xml:space="preserve">talking to people and observing them in their natural context </w:t>
      </w:r>
      <w:r>
        <w:rPr>
          <w:color w:val="333333"/>
          <w:sz w:val="23"/>
          <w:szCs w:val="23"/>
        </w:rPr>
        <w:t xml:space="preserve">to understand them at a deeper level. In order to conduct the research, we first devise a </w:t>
      </w:r>
      <w:r w:rsidRPr="00666056">
        <w:rPr>
          <w:b/>
          <w:color w:val="333333"/>
          <w:sz w:val="23"/>
          <w:szCs w:val="23"/>
        </w:rPr>
        <w:t>research plan</w:t>
      </w:r>
      <w:r>
        <w:rPr>
          <w:color w:val="333333"/>
          <w:sz w:val="23"/>
          <w:szCs w:val="23"/>
        </w:rPr>
        <w:t xml:space="preserve"> to guide the team.</w:t>
      </w:r>
    </w:p>
    <w:p w:rsidR="00666056" w:rsidRPr="00666056" w:rsidRDefault="00666056" w:rsidP="00666056">
      <w:pPr>
        <w:pStyle w:val="NormalWeb"/>
        <w:shd w:val="clear" w:color="auto" w:fill="FFFFFF"/>
        <w:spacing w:before="0" w:beforeAutospacing="0" w:after="300" w:afterAutospacing="0"/>
        <w:rPr>
          <w:b/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Using the resources provided below, assist the </w:t>
      </w:r>
      <w:r w:rsidRPr="00666056">
        <w:rPr>
          <w:b/>
          <w:color w:val="333333"/>
          <w:sz w:val="23"/>
          <w:szCs w:val="23"/>
        </w:rPr>
        <w:t>client</w:t>
      </w:r>
      <w:r>
        <w:rPr>
          <w:color w:val="333333"/>
          <w:sz w:val="23"/>
          <w:szCs w:val="23"/>
        </w:rPr>
        <w:t xml:space="preserve"> with preparing a research plan. The plan should give anyone in the team a good understanding of </w:t>
      </w:r>
      <w:r w:rsidRPr="00666056">
        <w:rPr>
          <w:b/>
          <w:color w:val="333333"/>
          <w:sz w:val="23"/>
          <w:szCs w:val="23"/>
        </w:rPr>
        <w:t>why, what, and how to go about conducting the research. Set your research window to 2 weeks.</w:t>
      </w:r>
    </w:p>
    <w:p w:rsidR="002E1484" w:rsidRDefault="002E1484"/>
    <w:p w:rsidR="00666056" w:rsidRDefault="00666056"/>
    <w:p w:rsidR="00666056" w:rsidRDefault="00666056"/>
    <w:p w:rsidR="00666056" w:rsidRPr="00666056" w:rsidRDefault="00666056" w:rsidP="00666056">
      <w:pPr>
        <w:pStyle w:val="ListParagraph"/>
        <w:numPr>
          <w:ilvl w:val="0"/>
          <w:numId w:val="1"/>
        </w:numPr>
        <w:rPr>
          <w:b/>
        </w:rPr>
      </w:pPr>
      <w:r w:rsidRPr="00666056">
        <w:rPr>
          <w:rFonts w:ascii="Arial" w:hAnsi="Arial" w:cs="Arial"/>
          <w:b/>
          <w:color w:val="2B2517"/>
        </w:rPr>
        <w:t>high-level research goals, team, budget and timeframe </w:t>
      </w:r>
    </w:p>
    <w:p w:rsidR="00666056" w:rsidRPr="00666056" w:rsidRDefault="00666056" w:rsidP="00666056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66056">
        <w:rPr>
          <w:rFonts w:ascii="Arial" w:hAnsi="Arial" w:cs="Arial"/>
          <w:b/>
          <w:color w:val="2B2517"/>
        </w:rPr>
        <w:t>make</w:t>
      </w:r>
      <w:proofErr w:type="gramEnd"/>
      <w:r w:rsidRPr="00666056">
        <w:rPr>
          <w:rFonts w:ascii="Arial" w:hAnsi="Arial" w:cs="Arial"/>
          <w:b/>
          <w:color w:val="2B2517"/>
        </w:rPr>
        <w:t xml:space="preserve"> sure everyone working on the project is clear on the objectives and timeframes.</w:t>
      </w:r>
    </w:p>
    <w:p w:rsidR="00666056" w:rsidRPr="00666056" w:rsidRDefault="00666056" w:rsidP="00666056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66056">
        <w:rPr>
          <w:rFonts w:ascii="Arial" w:hAnsi="Arial" w:cs="Arial"/>
          <w:b/>
          <w:color w:val="2B2517"/>
        </w:rPr>
        <w:t>pursuing</w:t>
      </w:r>
      <w:proofErr w:type="gramEnd"/>
      <w:r w:rsidRPr="00666056">
        <w:rPr>
          <w:rFonts w:ascii="Arial" w:hAnsi="Arial" w:cs="Arial"/>
          <w:b/>
          <w:color w:val="2B2517"/>
        </w:rPr>
        <w:t xml:space="preserve"> interesting conversations during user interviews and running usability tests</w:t>
      </w:r>
      <w:r>
        <w:rPr>
          <w:rFonts w:ascii="Arial" w:hAnsi="Arial" w:cs="Arial"/>
          <w:color w:val="2B2517"/>
        </w:rPr>
        <w:t>.</w:t>
      </w:r>
    </w:p>
    <w:p w:rsidR="00666056" w:rsidRPr="00666056" w:rsidRDefault="00666056" w:rsidP="00666056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66056">
        <w:rPr>
          <w:rFonts w:ascii="Arial" w:hAnsi="Arial" w:cs="Arial"/>
          <w:b/>
          <w:color w:val="2B2517"/>
        </w:rPr>
        <w:t>where</w:t>
      </w:r>
      <w:proofErr w:type="gramEnd"/>
      <w:r w:rsidRPr="00666056">
        <w:rPr>
          <w:rFonts w:ascii="Arial" w:hAnsi="Arial" w:cs="Arial"/>
          <w:b/>
          <w:color w:val="2B2517"/>
        </w:rPr>
        <w:t>, why, who, how and what of your research project.</w:t>
      </w:r>
    </w:p>
    <w:p w:rsidR="00666056" w:rsidRDefault="00666056" w:rsidP="00666056">
      <w:pPr>
        <w:pStyle w:val="ListParagraph"/>
        <w:rPr>
          <w:rFonts w:ascii="Arial" w:hAnsi="Arial" w:cs="Arial"/>
          <w:b/>
          <w:color w:val="2B2517"/>
        </w:rPr>
      </w:pPr>
    </w:p>
    <w:p w:rsidR="00666056" w:rsidRDefault="00666056" w:rsidP="00666056">
      <w:pPr>
        <w:pStyle w:val="ListParagraph"/>
        <w:rPr>
          <w:rFonts w:ascii="Arial" w:hAnsi="Arial" w:cs="Arial"/>
          <w:b/>
          <w:color w:val="2B2517"/>
        </w:rPr>
      </w:pPr>
    </w:p>
    <w:p w:rsidR="00666056" w:rsidRDefault="00666056" w:rsidP="00666056">
      <w:pPr>
        <w:pStyle w:val="ListParagraph"/>
        <w:rPr>
          <w:rFonts w:ascii="Arial" w:hAnsi="Arial" w:cs="Arial"/>
          <w:b/>
          <w:color w:val="2B2517"/>
        </w:rPr>
      </w:pPr>
      <w:r w:rsidRPr="00666056">
        <w:rPr>
          <w:rFonts w:ascii="Arial" w:hAnsi="Arial" w:cs="Arial"/>
          <w:b/>
          <w:color w:val="2B2517"/>
          <w:u w:val="single"/>
        </w:rPr>
        <w:t>UX Research Plan format</w:t>
      </w:r>
      <w:r>
        <w:rPr>
          <w:rFonts w:ascii="Arial" w:hAnsi="Arial" w:cs="Arial"/>
          <w:b/>
          <w:color w:val="2B2517"/>
        </w:rPr>
        <w:t>:</w:t>
      </w:r>
    </w:p>
    <w:p w:rsidR="00666056" w:rsidRDefault="00666056" w:rsidP="00666056">
      <w:pPr>
        <w:pStyle w:val="ListParagraph"/>
      </w:pPr>
    </w:p>
    <w:p w:rsidR="00666056" w:rsidRPr="00666056" w:rsidRDefault="00666056" w:rsidP="00666056">
      <w:pPr>
        <w:pStyle w:val="ListParagraph"/>
        <w:numPr>
          <w:ilvl w:val="0"/>
          <w:numId w:val="1"/>
        </w:numPr>
        <w:rPr>
          <w:b/>
          <w:i/>
        </w:rPr>
      </w:pPr>
      <w:r w:rsidRPr="008639F8">
        <w:rPr>
          <w:b/>
          <w:i/>
          <w:sz w:val="28"/>
          <w:szCs w:val="28"/>
          <w:u w:val="single"/>
        </w:rPr>
        <w:t>Make a list of your stake holders</w:t>
      </w:r>
      <w:r>
        <w:rPr>
          <w:b/>
        </w:rPr>
        <w:t>-</w:t>
      </w:r>
      <w:r>
        <w:rPr>
          <w:rFonts w:ascii="Arial" w:hAnsi="Arial" w:cs="Arial"/>
          <w:color w:val="2B2517"/>
        </w:rPr>
        <w:t> </w:t>
      </w:r>
      <w:r w:rsidRPr="00666056">
        <w:rPr>
          <w:rFonts w:ascii="Arial" w:hAnsi="Arial" w:cs="Arial"/>
          <w:b/>
          <w:i/>
          <w:color w:val="2B2517"/>
        </w:rPr>
        <w:t>you think needs to be consulted and then start setting up catch-up sessions to get their input</w:t>
      </w:r>
    </w:p>
    <w:p w:rsidR="00666056" w:rsidRPr="008639F8" w:rsidRDefault="008639F8" w:rsidP="00666056">
      <w:pPr>
        <w:pStyle w:val="ListParagraph"/>
        <w:numPr>
          <w:ilvl w:val="0"/>
          <w:numId w:val="1"/>
        </w:numPr>
        <w:rPr>
          <w:b/>
        </w:rPr>
      </w:pPr>
      <w:r w:rsidRPr="008639F8">
        <w:rPr>
          <w:b/>
          <w:i/>
          <w:sz w:val="28"/>
          <w:szCs w:val="28"/>
          <w:u w:val="single"/>
        </w:rPr>
        <w:t>Write your research questions</w:t>
      </w:r>
      <w:r>
        <w:rPr>
          <w:b/>
        </w:rPr>
        <w:t>-</w:t>
      </w:r>
      <w:r w:rsidRPr="008639F8">
        <w:rPr>
          <w:rFonts w:ascii="Arial" w:hAnsi="Arial" w:cs="Arial"/>
          <w:b/>
          <w:i/>
          <w:color w:val="2B2517"/>
        </w:rPr>
        <w:t>why’ of your research. Why are you carrying out this research? What do you hope to achieve by doing all of this work?</w:t>
      </w:r>
      <w:r>
        <w:rPr>
          <w:rFonts w:ascii="Arial" w:hAnsi="Arial" w:cs="Arial"/>
          <w:color w:val="2B2517"/>
        </w:rPr>
        <w:t> </w:t>
      </w:r>
    </w:p>
    <w:p w:rsidR="008639F8" w:rsidRPr="008639F8" w:rsidRDefault="008639F8" w:rsidP="00666056">
      <w:pPr>
        <w:pStyle w:val="ListParagraph"/>
        <w:numPr>
          <w:ilvl w:val="0"/>
          <w:numId w:val="1"/>
        </w:numPr>
        <w:rPr>
          <w:rStyle w:val="Emphasis"/>
          <w:b/>
          <w:i w:val="0"/>
          <w:iCs w:val="0"/>
        </w:rPr>
      </w:pPr>
      <w:r w:rsidRPr="008639F8">
        <w:rPr>
          <w:rStyle w:val="Emphasis"/>
          <w:rFonts w:ascii="Arial" w:hAnsi="Arial" w:cs="Arial"/>
          <w:b/>
          <w:color w:val="2B2517"/>
        </w:rPr>
        <w:t> </w:t>
      </w:r>
      <w:r w:rsidRPr="008639F8">
        <w:rPr>
          <w:rStyle w:val="Emphasis"/>
          <w:rFonts w:ascii="Calibri" w:hAnsi="Calibri" w:cs="Calibri"/>
          <w:b/>
          <w:color w:val="2B2517"/>
          <w:sz w:val="28"/>
          <w:szCs w:val="28"/>
          <w:u w:val="single"/>
        </w:rPr>
        <w:t>Create a list of possible research questions</w:t>
      </w:r>
      <w:r w:rsidRPr="008639F8">
        <w:rPr>
          <w:rStyle w:val="Emphasis"/>
          <w:rFonts w:ascii="Arial" w:hAnsi="Arial" w:cs="Arial"/>
          <w:b/>
          <w:color w:val="2B2517"/>
        </w:rPr>
        <w:t>, then prioritize them after speaking with stakeholders.</w:t>
      </w:r>
    </w:p>
    <w:p w:rsidR="008639F8" w:rsidRPr="008639F8" w:rsidRDefault="008639F8" w:rsidP="00666056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b/>
          <w:i w:val="0"/>
          <w:iCs w:val="0"/>
          <w:sz w:val="28"/>
          <w:szCs w:val="28"/>
          <w:u w:val="single"/>
        </w:rPr>
      </w:pPr>
      <w:r w:rsidRPr="008639F8">
        <w:rPr>
          <w:rStyle w:val="Emphasis"/>
          <w:rFonts w:ascii="Calibri" w:hAnsi="Calibri" w:cs="Calibri"/>
          <w:b/>
          <w:color w:val="2B2517"/>
          <w:sz w:val="28"/>
          <w:szCs w:val="28"/>
          <w:u w:val="single"/>
        </w:rPr>
        <w:t>What is your budget?</w:t>
      </w:r>
    </w:p>
    <w:p w:rsidR="008639F8" w:rsidRPr="008639F8" w:rsidRDefault="008639F8" w:rsidP="00666056">
      <w:pPr>
        <w:pStyle w:val="ListParagraph"/>
        <w:numPr>
          <w:ilvl w:val="0"/>
          <w:numId w:val="1"/>
        </w:numPr>
        <w:rPr>
          <w:b/>
        </w:rPr>
      </w:pPr>
      <w:r w:rsidRPr="008639F8">
        <w:rPr>
          <w:rStyle w:val="Emphasis"/>
          <w:rFonts w:ascii="Calibri" w:hAnsi="Calibri" w:cs="Calibri"/>
          <w:b/>
          <w:color w:val="2B2517"/>
          <w:sz w:val="28"/>
          <w:szCs w:val="28"/>
          <w:u w:val="single"/>
        </w:rPr>
        <w:t>Timeframe of the project</w:t>
      </w:r>
      <w:r>
        <w:rPr>
          <w:rStyle w:val="Emphasis"/>
          <w:rFonts w:ascii="Arial" w:hAnsi="Arial" w:cs="Arial"/>
          <w:b/>
          <w:color w:val="2B2517"/>
        </w:rPr>
        <w:t>-</w:t>
      </w:r>
      <w:r w:rsidRPr="008639F8">
        <w:rPr>
          <w:rFonts w:ascii="Arial" w:hAnsi="Arial" w:cs="Arial"/>
          <w:b/>
          <w:color w:val="2B2517"/>
        </w:rPr>
        <w:t>marketing team may be waiting for some of your exploratory research in order to build customer personas</w:t>
      </w:r>
    </w:p>
    <w:p w:rsidR="008639F8" w:rsidRPr="008639F8" w:rsidRDefault="008639F8" w:rsidP="00666056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b/>
          <w:i w:val="0"/>
          <w:iCs w:val="0"/>
          <w:sz w:val="28"/>
          <w:szCs w:val="28"/>
          <w:u w:val="single"/>
        </w:rPr>
      </w:pPr>
      <w:r w:rsidRPr="008639F8">
        <w:rPr>
          <w:rStyle w:val="Emphasis"/>
          <w:rFonts w:ascii="Calibri" w:hAnsi="Calibri" w:cs="Calibri"/>
          <w:b/>
          <w:color w:val="2B2517"/>
          <w:sz w:val="28"/>
          <w:szCs w:val="28"/>
          <w:u w:val="single"/>
        </w:rPr>
        <w:lastRenderedPageBreak/>
        <w:t>Understanding participant recruitment</w:t>
      </w:r>
    </w:p>
    <w:p w:rsidR="008639F8" w:rsidRPr="008639F8" w:rsidRDefault="008639F8" w:rsidP="00666056">
      <w:pPr>
        <w:pStyle w:val="ListParagraph"/>
        <w:numPr>
          <w:ilvl w:val="0"/>
          <w:numId w:val="1"/>
        </w:numPr>
        <w:rPr>
          <w:rStyle w:val="Emphasis"/>
          <w:rFonts w:ascii="Calibri" w:hAnsi="Calibri" w:cs="Calibri"/>
          <w:b/>
          <w:i w:val="0"/>
          <w:iCs w:val="0"/>
          <w:sz w:val="28"/>
          <w:szCs w:val="28"/>
          <w:u w:val="single"/>
        </w:rPr>
      </w:pPr>
      <w:r w:rsidRPr="008639F8">
        <w:rPr>
          <w:rStyle w:val="Emphasis"/>
          <w:rFonts w:ascii="Calibri" w:hAnsi="Calibri" w:cs="Calibri"/>
          <w:b/>
          <w:color w:val="2B2517"/>
          <w:sz w:val="28"/>
          <w:szCs w:val="28"/>
          <w:u w:val="single"/>
        </w:rPr>
        <w:t>Which research methods you will use?</w:t>
      </w:r>
    </w:p>
    <w:p w:rsidR="008639F8" w:rsidRPr="008639F8" w:rsidRDefault="008639F8" w:rsidP="008639F8">
      <w:pPr>
        <w:numPr>
          <w:ilvl w:val="0"/>
          <w:numId w:val="2"/>
        </w:numPr>
        <w:spacing w:after="100" w:afterAutospacing="1" w:line="360" w:lineRule="atLeast"/>
        <w:rPr>
          <w:rFonts w:ascii="Arial" w:eastAsia="Times New Roman" w:hAnsi="Arial" w:cs="Arial"/>
          <w:b/>
          <w:i/>
          <w:color w:val="2B2517"/>
          <w:sz w:val="24"/>
          <w:szCs w:val="24"/>
        </w:rPr>
      </w:pPr>
      <w:r w:rsidRPr="008639F8">
        <w:rPr>
          <w:b/>
          <w:i/>
          <w:sz w:val="28"/>
          <w:szCs w:val="28"/>
          <w:u w:val="single"/>
        </w:rPr>
        <w:t>Develop research protocol</w:t>
      </w:r>
      <w:r w:rsidRPr="008639F8">
        <w:rPr>
          <w:b/>
          <w:i/>
          <w:sz w:val="28"/>
          <w:szCs w:val="28"/>
        </w:rPr>
        <w:t>-</w:t>
      </w:r>
      <w:r w:rsidRPr="008639F8">
        <w:rPr>
          <w:rFonts w:ascii="Arial" w:eastAsia="Times New Roman" w:hAnsi="Arial" w:cs="Arial"/>
          <w:b/>
          <w:i/>
          <w:color w:val="2B2517"/>
          <w:sz w:val="24"/>
          <w:szCs w:val="24"/>
        </w:rPr>
        <w:t>The tasks you want your participants to do (usability testing)</w:t>
      </w:r>
    </w:p>
    <w:p w:rsidR="008639F8" w:rsidRPr="008639F8" w:rsidRDefault="008639F8" w:rsidP="008639F8">
      <w:pPr>
        <w:numPr>
          <w:ilvl w:val="0"/>
          <w:numId w:val="2"/>
        </w:numPr>
        <w:spacing w:after="100" w:afterAutospacing="1" w:line="360" w:lineRule="atLeast"/>
        <w:rPr>
          <w:rFonts w:ascii="Arial" w:eastAsia="Times New Roman" w:hAnsi="Arial" w:cs="Arial"/>
          <w:b/>
          <w:i/>
          <w:color w:val="2B2517"/>
          <w:sz w:val="24"/>
          <w:szCs w:val="24"/>
        </w:rPr>
      </w:pPr>
      <w:r w:rsidRPr="008639F8">
        <w:rPr>
          <w:rFonts w:ascii="Arial" w:eastAsia="Times New Roman" w:hAnsi="Arial" w:cs="Arial"/>
          <w:b/>
          <w:i/>
          <w:color w:val="2B2517"/>
          <w:sz w:val="24"/>
          <w:szCs w:val="24"/>
        </w:rPr>
        <w:t>How much time you’ve set aside for the session</w:t>
      </w:r>
    </w:p>
    <w:p w:rsidR="008639F8" w:rsidRPr="008639F8" w:rsidRDefault="008639F8" w:rsidP="008639F8">
      <w:pPr>
        <w:numPr>
          <w:ilvl w:val="0"/>
          <w:numId w:val="2"/>
        </w:numPr>
        <w:spacing w:after="100" w:afterAutospacing="1" w:line="360" w:lineRule="atLeast"/>
        <w:rPr>
          <w:rFonts w:ascii="Arial" w:eastAsia="Times New Roman" w:hAnsi="Arial" w:cs="Arial"/>
          <w:b/>
          <w:i/>
          <w:color w:val="2B2517"/>
          <w:sz w:val="24"/>
          <w:szCs w:val="24"/>
        </w:rPr>
      </w:pPr>
      <w:r w:rsidRPr="008639F8">
        <w:rPr>
          <w:rFonts w:ascii="Arial" w:eastAsia="Times New Roman" w:hAnsi="Arial" w:cs="Arial"/>
          <w:b/>
          <w:i/>
          <w:color w:val="2B2517"/>
          <w:sz w:val="24"/>
          <w:szCs w:val="24"/>
        </w:rPr>
        <w:t>A script or description that you can use for every session</w:t>
      </w:r>
    </w:p>
    <w:p w:rsidR="008639F8" w:rsidRPr="008639F8" w:rsidRDefault="008639F8" w:rsidP="008639F8">
      <w:pPr>
        <w:numPr>
          <w:ilvl w:val="0"/>
          <w:numId w:val="2"/>
        </w:numPr>
        <w:spacing w:after="100" w:afterAutospacing="1" w:line="360" w:lineRule="atLeast"/>
        <w:rPr>
          <w:rFonts w:ascii="Arial" w:eastAsia="Times New Roman" w:hAnsi="Arial" w:cs="Arial"/>
          <w:b/>
          <w:i/>
          <w:color w:val="2B2517"/>
          <w:sz w:val="24"/>
          <w:szCs w:val="24"/>
        </w:rPr>
      </w:pPr>
      <w:r w:rsidRPr="008639F8">
        <w:rPr>
          <w:rFonts w:ascii="Arial" w:eastAsia="Times New Roman" w:hAnsi="Arial" w:cs="Arial"/>
          <w:b/>
          <w:i/>
          <w:color w:val="2B2517"/>
          <w:sz w:val="24"/>
          <w:szCs w:val="24"/>
        </w:rPr>
        <w:t>Your process for recording the interviews, including how you’ll look after participant data.</w:t>
      </w:r>
    </w:p>
    <w:p w:rsidR="008639F8" w:rsidRDefault="008639F8" w:rsidP="008639F8">
      <w:pPr>
        <w:ind w:left="360"/>
        <w:rPr>
          <w:b/>
        </w:rPr>
      </w:pPr>
    </w:p>
    <w:p w:rsidR="008639F8" w:rsidRDefault="008639F8" w:rsidP="008639F8">
      <w:pPr>
        <w:ind w:left="360"/>
        <w:rPr>
          <w:b/>
        </w:rPr>
      </w:pPr>
    </w:p>
    <w:p w:rsidR="008639F8" w:rsidRPr="008639F8" w:rsidRDefault="008639F8" w:rsidP="008639F8">
      <w:pPr>
        <w:ind w:left="360"/>
        <w:rPr>
          <w:b/>
          <w:i/>
          <w:sz w:val="28"/>
          <w:szCs w:val="28"/>
          <w:u w:val="single"/>
        </w:rPr>
      </w:pPr>
      <w:r>
        <w:rPr>
          <w:b/>
        </w:rPr>
        <w:t xml:space="preserve">                                       </w:t>
      </w:r>
      <w:r w:rsidRPr="008639F8">
        <w:rPr>
          <w:b/>
          <w:i/>
          <w:sz w:val="28"/>
          <w:szCs w:val="28"/>
          <w:u w:val="single"/>
        </w:rPr>
        <w:t>Structure of UX Research Plan:</w:t>
      </w:r>
    </w:p>
    <w:p w:rsidR="008639F8" w:rsidRDefault="008639F8" w:rsidP="008639F8">
      <w:pPr>
        <w:ind w:left="360"/>
        <w:rPr>
          <w:b/>
        </w:rPr>
      </w:pP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A title – it should be obvious but over the years we’ve come to realize it isn’t always. Labelling a document makes it easier for someone to know what it’s about.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Authorship details – if people have feedback on the plan; who should they give it to?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Stakeholder details – who else is the plan being shared with? This helps stakeholders identify other relevant parties (if you’ve omitted anyone).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The date – this should also include any revision dates. People want to be certain they’re working with the latest version of a document.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Document control – if your company uses a document control system; it’s a good idea to follow it in your titles, filing, etc.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An introduction – this is your background. A quick paragraph on why the research is needed and any history that is relevant.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Objectives – what are you trying to achieve? One short statement. Research is best when it tries to satisfy a single objective; if you have dozens of objectives – you’re over-reaching and you need to plan again.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The questions to be asked – another short list. You can’t get the answers to hundreds of questions from any piece of research; 3-5 is probably best but no more than ten.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The methods to be used – what will you do, where will you do it and how long do you need.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lastRenderedPageBreak/>
        <w:t>The people involved – it’s always a good idea to define the users you will do your research with. Use broad brush strokes and keep detail to a minimum.</w:t>
      </w:r>
    </w:p>
    <w:p w:rsidR="008639F8" w:rsidRP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The time needed –it’s always a good idea to keep people informed as to when they will see results from a plan. If a project is a long one; you might want to include some preliminary milestones so that people can check on progress as well as a final reporting date.</w:t>
      </w:r>
    </w:p>
    <w:p w:rsidR="008639F8" w:rsidRDefault="008639F8" w:rsidP="008639F8">
      <w:pPr>
        <w:numPr>
          <w:ilvl w:val="0"/>
          <w:numId w:val="3"/>
        </w:numPr>
        <w:shd w:val="clear" w:color="auto" w:fill="F9F9F9"/>
        <w:spacing w:after="120" w:line="240" w:lineRule="auto"/>
        <w:ind w:left="0"/>
        <w:rPr>
          <w:rFonts w:ascii="Georgia" w:eastAsia="Times New Roman" w:hAnsi="Georgia" w:cs="Times New Roman"/>
          <w:color w:val="2B2B2B"/>
          <w:sz w:val="27"/>
          <w:szCs w:val="27"/>
        </w:rPr>
      </w:pPr>
      <w:r w:rsidRPr="008639F8">
        <w:rPr>
          <w:rFonts w:ascii="Georgia" w:eastAsia="Times New Roman" w:hAnsi="Georgia" w:cs="Times New Roman"/>
          <w:color w:val="2B2B2B"/>
          <w:sz w:val="27"/>
          <w:szCs w:val="27"/>
        </w:rPr>
        <w:t>Where supporting information can be found – if there’s any other data that might be relevant; you can signpost it. This can include both previous studies, results, etc. and the suggested scripts that you use in the research.</w:t>
      </w:r>
    </w:p>
    <w:p w:rsidR="001A1E2F" w:rsidRDefault="001A1E2F" w:rsidP="001A1E2F">
      <w:pPr>
        <w:shd w:val="clear" w:color="auto" w:fill="F9F9F9"/>
        <w:spacing w:after="120" w:line="240" w:lineRule="auto"/>
        <w:rPr>
          <w:rFonts w:ascii="Georgia" w:eastAsia="Times New Roman" w:hAnsi="Georgia" w:cs="Times New Roman"/>
          <w:color w:val="2B2B2B"/>
          <w:sz w:val="27"/>
          <w:szCs w:val="27"/>
        </w:rPr>
      </w:pPr>
    </w:p>
    <w:p w:rsidR="001A1E2F" w:rsidRDefault="001A1E2F" w:rsidP="001A1E2F">
      <w:pPr>
        <w:shd w:val="clear" w:color="auto" w:fill="F9F9F9"/>
        <w:spacing w:after="120" w:line="240" w:lineRule="auto"/>
        <w:rPr>
          <w:rFonts w:ascii="Georgia" w:eastAsia="Times New Roman" w:hAnsi="Georgia" w:cs="Times New Roman"/>
          <w:color w:val="2B2B2B"/>
          <w:sz w:val="27"/>
          <w:szCs w:val="27"/>
        </w:rPr>
      </w:pPr>
    </w:p>
    <w:p w:rsidR="001A1E2F" w:rsidRDefault="001A1E2F" w:rsidP="001A1E2F">
      <w:pPr>
        <w:shd w:val="clear" w:color="auto" w:fill="F9F9F9"/>
        <w:spacing w:after="120" w:line="240" w:lineRule="auto"/>
        <w:rPr>
          <w:rFonts w:ascii="Georgia" w:eastAsia="Times New Roman" w:hAnsi="Georgia" w:cs="Times New Roman"/>
          <w:color w:val="2B2B2B"/>
          <w:sz w:val="27"/>
          <w:szCs w:val="27"/>
        </w:rPr>
      </w:pPr>
    </w:p>
    <w:p w:rsidR="001A1E2F" w:rsidRDefault="001A1E2F" w:rsidP="001A1E2F">
      <w:pPr>
        <w:shd w:val="clear" w:color="auto" w:fill="F9F9F9"/>
        <w:spacing w:after="120" w:line="240" w:lineRule="auto"/>
        <w:rPr>
          <w:rFonts w:ascii="Georgia" w:eastAsia="Times New Roman" w:hAnsi="Georgia" w:cs="Times New Roman"/>
          <w:color w:val="2B2B2B"/>
          <w:sz w:val="27"/>
          <w:szCs w:val="27"/>
        </w:rPr>
      </w:pP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Background — a few sentences on what the research is about and why it is happening, which helps get people on the same page as to </w:t>
      </w:r>
      <w:r w:rsidRPr="001A1E2F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why</w:t>
      </w: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this research is recurring, and what we hope to understand at the end. Arguably, this part is the most important for teams to align on first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Stakeholders involved — the relevant internal team members who will be impacted by this research, and, potentially, the teams that initially came up with the research initiative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Research objectives — what the teams want to learn from the research, or what they would like the outcomes to be. I like to put objectives this way: we should be able to answer all the objectives at the end of the research project, so, whether we are looking to understand an end-to-end journey or evaluate a new set of features, we should be able to come to conclusions about </w:t>
      </w: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these objectives at the end. Read about how to write and elevate your research objectives </w:t>
      </w:r>
      <w:hyperlink r:id="rId5" w:tgtFrame="_blank" w:history="1">
        <w:r w:rsidRPr="001A1E2F">
          <w:rPr>
            <w:rFonts w:ascii="Georgia" w:eastAsia="Times New Roman" w:hAnsi="Georgia" w:cs="Segoe UI"/>
            <w:color w:val="0000FF"/>
            <w:spacing w:val="-1"/>
            <w:sz w:val="32"/>
            <w:szCs w:val="32"/>
          </w:rPr>
          <w:t>here</w:t>
        </w:r>
      </w:hyperlink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Methods — choose which research methods should be used in order to answer the research objectives. Mostly I am choosing between more generative methods in order to uncover motivations or broader insights, or usability testing to evaluate a current product or prototype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Business objectives (optional, but recommended) — this is where you can discuss what business KPIs might be impacted through this research project, such as revenue, retention, acquisition, etc.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Participants — who are the participants you are targeting for this particular project, such as demographics, geography, non-users versus users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Interview guide — a cheat sheet containing topics/questions to follow during the interview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UX Metrics (more applicable for usability tests) — what criteria would determine success, such as time on task or task success for a usability test</w:t>
      </w:r>
    </w:p>
    <w:p w:rsidR="001A1E2F" w:rsidRPr="001A1E2F" w:rsidRDefault="001A1E2F" w:rsidP="001A1E2F">
      <w:pPr>
        <w:numPr>
          <w:ilvl w:val="0"/>
          <w:numId w:val="4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1A1E2F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Timeline — a general overview of how long the research will take</w:t>
      </w:r>
    </w:p>
    <w:p w:rsidR="001A1E2F" w:rsidRPr="008639F8" w:rsidRDefault="001A1E2F" w:rsidP="001A1E2F">
      <w:pPr>
        <w:shd w:val="clear" w:color="auto" w:fill="F9F9F9"/>
        <w:spacing w:after="120" w:line="240" w:lineRule="auto"/>
        <w:rPr>
          <w:rFonts w:ascii="Georgia" w:eastAsia="Times New Roman" w:hAnsi="Georgia" w:cs="Times New Roman"/>
          <w:color w:val="2B2B2B"/>
          <w:sz w:val="27"/>
          <w:szCs w:val="27"/>
        </w:rPr>
      </w:pPr>
      <w:bookmarkStart w:id="0" w:name="_GoBack"/>
      <w:bookmarkEnd w:id="0"/>
    </w:p>
    <w:p w:rsidR="008639F8" w:rsidRPr="008639F8" w:rsidRDefault="008639F8" w:rsidP="008639F8">
      <w:pPr>
        <w:ind w:left="360"/>
        <w:rPr>
          <w:b/>
        </w:rPr>
      </w:pPr>
    </w:p>
    <w:sectPr w:rsidR="008639F8" w:rsidRPr="0086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82C"/>
    <w:multiLevelType w:val="multilevel"/>
    <w:tmpl w:val="C89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6D40F5"/>
    <w:multiLevelType w:val="multilevel"/>
    <w:tmpl w:val="837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C96192"/>
    <w:multiLevelType w:val="hybridMultilevel"/>
    <w:tmpl w:val="BC28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73BB0"/>
    <w:multiLevelType w:val="multilevel"/>
    <w:tmpl w:val="299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17"/>
    <w:rsid w:val="001A1E2F"/>
    <w:rsid w:val="002E1484"/>
    <w:rsid w:val="003A3A17"/>
    <w:rsid w:val="00666056"/>
    <w:rsid w:val="0086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355C-F568-460F-9CA0-A76EC5C6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0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39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1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xdesign.cc/elevate-your-research-objectives-745cf9415d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2020-09-03T04:34:00Z</dcterms:created>
  <dcterms:modified xsi:type="dcterms:W3CDTF">2020-09-03T10:52:00Z</dcterms:modified>
</cp:coreProperties>
</file>