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mbeddings/ooxmlPackage1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3.0 -->
  <w:body>
    <w:p>
      <w:pPr>
        <w:rPr>
          <w:rFonts w:hint="eastAsia"/>
        </w:rPr>
      </w:pPr>
      <w:r>
        <w:rPr>
          <w:rFonts w:hint="eastAsia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11226800</wp:posOffset>
            </wp:positionH>
            <wp:positionV relativeFrom="topMargin">
              <wp:posOffset>11150600</wp:posOffset>
            </wp:positionV>
            <wp:extent cx="279400" cy="317500"/>
            <wp:wrapNone/>
            <wp:docPr id="10003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</w:pPr>
      <w:r>
        <w:rPr>
          <w:rFonts w:ascii="黑体" w:eastAsia="黑体" w:hAnsi="黑体" w:cs="黑体" w:hint="eastAsia"/>
          <w:b/>
          <w:bCs/>
          <w:color w:val="000000"/>
          <w:sz w:val="28"/>
        </w:rPr>
        <w:t>第四章一元一次方程 章节检测</w:t>
      </w:r>
      <w:bookmarkStart w:id="0" w:name="_GoBack"/>
      <w:bookmarkEnd w:id="0"/>
    </w:p>
    <w:p>
      <w:pPr>
        <w:rPr>
          <w:rFonts w:eastAsiaTheme="minorEastAsia" w:hint="eastAsia"/>
          <w:lang w:val="en-US" w:eastAsia="zh-CN"/>
        </w:rPr>
      </w:pPr>
      <w:r>
        <w:rPr>
          <w:rFonts w:ascii="黑体" w:eastAsia="黑体" w:hAnsi="黑体" w:cs="黑体" w:hint="eastAsia"/>
          <w:b/>
          <w:bCs/>
          <w:sz w:val="24"/>
          <w:szCs w:val="24"/>
          <w:lang w:val="en-US" w:eastAsia="zh-CN"/>
        </w:rPr>
        <w:t>一、单选题</w:t>
      </w:r>
    </w:p>
    <w:p>
      <w:pPr>
        <w:spacing w:line="360" w:lineRule="auto"/>
        <w:ind w:left="0"/>
        <w:jc w:val="left"/>
      </w:pPr>
      <w:r>
        <w:t>1．</w: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下列方程中，解是x=3的是（　　） </w:t>
      </w:r>
    </w:p>
    <w:p>
      <w:pPr>
        <w:tabs>
          <w:tab w:val="left" w:pos="2698"/>
          <w:tab w:val="left" w:pos="5137"/>
          <w:tab w:val="left" w:pos="7576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A．3x=1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B．2x–6=0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C．3x+9=0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D．</w:t>
      </w:r>
      <w:r>
        <w:rPr>
          <w:position w:val="0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31pt" o:ole="" coordsize="21600,21600" o:preferrelative="t" filled="f" stroked="f">
            <v:imagedata r:id="rId5" o:title=""/>
            <o:lock v:ext="edit" aspectratio="f"/>
            <w10:anchorlock/>
          </v:shape>
          <o:OLEObject Type="Embed" ProgID="Equation.DSMT4" ShapeID="_x0000_i1025" DrawAspect="Content" ObjectID="_1468075725" r:id="rId6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x=0</w:t>
      </w:r>
    </w:p>
    <w:p>
      <w:pPr>
        <w:spacing w:line="360" w:lineRule="auto"/>
        <w:ind w:left="0"/>
        <w:jc w:val="left"/>
      </w:pPr>
      <w:r>
        <w:t>2．</w:t>
      </w:r>
      <w:r>
        <w:rPr>
          <w:rFonts w:ascii="Times New Roman" w:hAnsi="Times New Roman"/>
          <w:b w:val="0"/>
          <w:i w:val="0"/>
          <w:color w:val="000000"/>
          <w:sz w:val="22"/>
        </w:rPr>
        <w:t>已知甲种饮料比乙种饮料单价少2元，小峰买了3瓶甲种饮料和2瓶乙种饮料，一共花了15元，如果设乙种饮料单价为x元/瓶，那么以下所列方程中正确的是（　　）</w:t>
      </w:r>
    </w:p>
    <w:p>
      <w:pPr>
        <w:tabs>
          <w:tab w:val="left" w:pos="5137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A．3x+2(x+2)=15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B．3(x- 2)+2x=15</w:t>
      </w:r>
    </w:p>
    <w:p>
      <w:pPr>
        <w:tabs>
          <w:tab w:val="left" w:pos="5137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C．3(x+2)+2x=15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D．3x+2(x-2)=15</w:t>
      </w:r>
    </w:p>
    <w:p>
      <w:pPr>
        <w:spacing w:line="360" w:lineRule="auto"/>
        <w:ind w:left="0"/>
        <w:jc w:val="left"/>
      </w:pPr>
      <w:r>
        <w:t>3．</w:t>
      </w:r>
      <w:r>
        <w:rPr>
          <w:rFonts w:ascii="Times New Roman" w:hAnsi="Times New Roman"/>
          <w:b w:val="0"/>
          <w:i w:val="0"/>
          <w:color w:val="000000"/>
          <w:sz w:val="22"/>
        </w:rPr>
        <w:t>在“五·一”黄金周期间，某超市推出如下购物优惠方案：（1）一次性购物在100元（不含100元）以内时，不享受优惠；（2）一次性购物在100元（含100元）以上，  300元（不含300元）以内时，一律享受九折的优惠；（3）一次性购物在300元（含300元）以上时，一律享受八折的优惠．王茜在本超市两次购物分别付款80元、252元．如果王茜改成在本超市一次性购买与上两次完全相同的商品，则应付款（　　）.</w:t>
      </w:r>
    </w:p>
    <w:p>
      <w:pPr>
        <w:tabs>
          <w:tab w:val="left" w:pos="5137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A．332元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B．316元或332元</w:t>
      </w:r>
    </w:p>
    <w:p>
      <w:pPr>
        <w:tabs>
          <w:tab w:val="left" w:pos="5137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C．288元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D．288元或316元</w:t>
      </w:r>
    </w:p>
    <w:p>
      <w:pPr>
        <w:spacing w:line="360" w:lineRule="auto"/>
        <w:ind w:left="0"/>
        <w:jc w:val="left"/>
      </w:pPr>
      <w:r>
        <w:t>4．</w:t>
      </w:r>
      <w:r>
        <w:rPr>
          <w:rFonts w:ascii="Times New Roman" w:hAnsi="Times New Roman"/>
          <w:b w:val="0"/>
          <w:i w:val="0"/>
          <w:color w:val="000000"/>
          <w:sz w:val="22"/>
        </w:rPr>
        <w:t>某车间有27名工人，生产某种由一个螺栓套两个螺母的产品，每人每天生产螺母16个或螺栓22个，若分配x名工人生产螺栓，其他工人生产螺母，恰好使每天生产的螺栓和螺母配套，则下面所列方程中正确的是（　　）</w:t>
      </w:r>
    </w:p>
    <w:p>
      <w:pPr>
        <w:tabs>
          <w:tab w:val="left" w:pos="5137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A．22x=16（27-x）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B．16x=22（27-x）</w:t>
      </w:r>
    </w:p>
    <w:p>
      <w:pPr>
        <w:tabs>
          <w:tab w:val="left" w:pos="5137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C．2×16x=22（27-x）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D．2×22x=16（27-x）</w:t>
      </w:r>
    </w:p>
    <w:p>
      <w:pPr>
        <w:spacing w:line="360" w:lineRule="auto"/>
        <w:ind w:left="0"/>
        <w:jc w:val="left"/>
        <w:textAlignment w:val="center"/>
      </w:pPr>
      <w:r>
        <w:t>5．</w: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如果x= </w:t>
      </w:r>
      <w:r>
        <w:rPr>
          <w:position w:val="0"/>
        </w:rPr>
        <w:object>
          <v:shape id="_x0000_i1026" type="#_x0000_t75" style="width:12pt;height:31pt" o:ole="" coordsize="21600,21600" o:preferrelative="t" filled="f" stroked="f">
            <v:imagedata r:id="rId7" o:title=""/>
            <o:lock v:ext="edit" aspectratio="f"/>
            <w10:anchorlock/>
          </v:shape>
          <o:OLEObject Type="Embed" ProgID="Equation.DSMT4" ShapeID="_x0000_i1026" DrawAspect="Content" ObjectID="_1468075726" r:id="rId8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是关于x的方程4x+m=3的解，那么m的值是（　　）</w:t>
      </w:r>
    </w:p>
    <w:p>
      <w:pPr>
        <w:tabs>
          <w:tab w:val="left" w:pos="2698"/>
          <w:tab w:val="left" w:pos="5137"/>
          <w:tab w:val="left" w:pos="7576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A．1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B．</w:t>
      </w:r>
      <w:r>
        <w:rPr>
          <w:position w:val="0"/>
        </w:rPr>
        <w:object>
          <v:shape id="_x0000_i1027" type="#_x0000_t75" style="width:12pt;height:31pt" o:ole="" coordsize="21600,21600" o:preferrelative="t" filled="f" stroked="f">
            <v:imagedata r:id="rId7" o:title=""/>
            <o:lock v:ext="edit" aspectratio="f"/>
            <w10:anchorlock/>
          </v:shape>
          <o:OLEObject Type="Embed" ProgID="Equation.DSMT4" ShapeID="_x0000_i1027" DrawAspect="Content" ObjectID="_1468075727" r:id="rId9"/>
        </w:objec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C．﹣1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D．</w:t>
      </w:r>
      <w:r>
        <w:rPr>
          <w:position w:val="0"/>
        </w:rPr>
        <w:object>
          <v:shape id="_x0000_i1028" type="#_x0000_t75" style="width:20pt;height:31pt" o:ole="" coordsize="21600,21600" o:preferrelative="t" filled="f" stroked="f">
            <v:imagedata r:id="rId10" o:title=""/>
            <o:lock v:ext="edit" aspectratio="f"/>
            <w10:anchorlock/>
          </v:shape>
          <o:OLEObject Type="Embed" ProgID="Equation.DSMT4" ShapeID="_x0000_i1028" DrawAspect="Content" ObjectID="_1468075728" r:id="rId11"/>
        </w:object>
      </w:r>
    </w:p>
    <w:p>
      <w:pPr>
        <w:spacing w:line="360" w:lineRule="auto"/>
        <w:ind w:left="0"/>
        <w:jc w:val="left"/>
      </w:pPr>
      <w:r>
        <w:t>6．</w:t>
      </w:r>
      <w:r>
        <w:rPr>
          <w:rFonts w:ascii="Times New Roman" w:hAnsi="Times New Roman"/>
          <w:b w:val="0"/>
          <w:i w:val="0"/>
          <w:color w:val="000000"/>
          <w:sz w:val="22"/>
        </w:rPr>
        <w:t>一家商店一月份把某种商品按进货价提高60%出售，到三月份再声称以8折大拍卖，那么该商品三月份的价格比进货价（　　）</w:t>
      </w:r>
    </w:p>
    <w:p>
      <w:pPr>
        <w:tabs>
          <w:tab w:val="left" w:pos="2698"/>
          <w:tab w:val="left" w:pos="5137"/>
          <w:tab w:val="left" w:pos="7576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A．高12.8%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B．低12.8%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C．高28%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D．高40%</w:t>
      </w:r>
    </w:p>
    <w:p>
      <w:pPr>
        <w:spacing w:line="360" w:lineRule="auto"/>
        <w:ind w:left="0"/>
        <w:jc w:val="left"/>
      </w:pPr>
      <w:r>
        <w:t>7．</w:t>
      </w:r>
      <w:r>
        <w:rPr>
          <w:rFonts w:ascii="Times New Roman" w:hAnsi="Times New Roman"/>
          <w:b w:val="0"/>
          <w:i w:val="0"/>
          <w:color w:val="000000"/>
          <w:sz w:val="22"/>
        </w:rPr>
        <w:t>如图所示，将一个正方形纸条剪去一个宽为5 cm的长条后，再从剩下的长方形纸条上剪去一个宽为3 cm的长条，如果第一次剪下的长条面枳是第二次剪下的长条面积的2倍，若设原正方形纸条的边长为x cm．则可列方程（　　）</w:t>
      </w:r>
    </w:p>
    <w:p>
      <w:pPr>
        <w:spacing w:line="360" w:lineRule="auto"/>
        <w:ind w:firstLine="273" w:firstLineChars="130"/>
        <w:jc w:val="left"/>
        <w:textAlignment w:val="center"/>
      </w:pPr>
      <w:r>
        <w:drawing>
          <wp:inline distT="0" distB="0" distL="0" distR="0">
            <wp:extent cx="1438910" cy="1117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9333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137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A．5x=2×3（x-5）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B．2×5x=3（x-5）</w:t>
      </w:r>
    </w:p>
    <w:p>
      <w:pPr>
        <w:tabs>
          <w:tab w:val="left" w:pos="5137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C．5（x-3）=2×3x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D．2×5（x-3）=3x</w:t>
      </w:r>
    </w:p>
    <w:p>
      <w:pPr>
        <w:spacing w:line="360" w:lineRule="auto"/>
        <w:ind w:left="0"/>
        <w:jc w:val="left"/>
      </w:pPr>
      <w:r>
        <w:t>8．</w:t>
      </w:r>
      <w:r>
        <w:rPr>
          <w:rFonts w:ascii="Times New Roman" w:hAnsi="Times New Roman"/>
          <w:b w:val="0"/>
          <w:i w:val="0"/>
          <w:color w:val="000000"/>
          <w:sz w:val="22"/>
        </w:rPr>
        <w:t>A,B两站间特快列车需要行驶3小时30分钟，早6时两站同时对发首次列车，以后每隔1小时发一次车.那么，上午9时从A站发出的特快列车将与B站出发的列车相遇的次数是（　　）</w:t>
      </w:r>
    </w:p>
    <w:p>
      <w:pPr>
        <w:tabs>
          <w:tab w:val="left" w:pos="2698"/>
          <w:tab w:val="left" w:pos="5137"/>
          <w:tab w:val="left" w:pos="7576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A．5次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B．6次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C．7次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D．8次</w:t>
      </w:r>
    </w:p>
    <w:p>
      <w:pPr>
        <w:spacing w:line="360" w:lineRule="auto"/>
        <w:ind w:left="0"/>
        <w:jc w:val="left"/>
      </w:pPr>
      <w:r>
        <w:t>9．</w:t>
      </w:r>
      <w:r>
        <w:rPr>
          <w:rFonts w:ascii="Times New Roman" w:hAnsi="Times New Roman"/>
          <w:b w:val="0"/>
          <w:i w:val="0"/>
          <w:color w:val="000000"/>
          <w:sz w:val="22"/>
        </w:rPr>
        <w:t>妈妈用2万元为小明存了一个6年期的教育储蓄，6年后，共能得23456元，则这种教育储蓄的年利率为（　　）</w:t>
      </w:r>
    </w:p>
    <w:p>
      <w:pPr>
        <w:tabs>
          <w:tab w:val="left" w:pos="2698"/>
          <w:tab w:val="left" w:pos="5137"/>
          <w:tab w:val="left" w:pos="7576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A．2.86%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B．2.88%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C．2.84%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D．2.82%</w:t>
      </w:r>
    </w:p>
    <w:p>
      <w:pPr>
        <w:spacing w:line="360" w:lineRule="auto"/>
        <w:ind w:left="0"/>
        <w:jc w:val="left"/>
        <w:textAlignment w:val="center"/>
      </w:pPr>
      <w:r>
        <w:t>10．</w: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高州木偶戏被誉为“百年古傀儡，时代新经典”，被国务院列入“第一批国家级非物质文化遗产名录”．木偶戏以杖头木偶为主，附加布袋木偶．木偶造型十分精巧，它用坚韧的木料加工成型后，采用变形夸张的手法，进行彩绘、装潢，使之形神兼备，栩栩如生．某商铺以每个m元的价格从A厂购置了206个木偶造型的制作材料，以每个n元 </w:t>
      </w:r>
      <w:r>
        <w:rPr>
          <w:position w:val="0"/>
        </w:rPr>
        <w:object>
          <v:shape id="_x0000_i1029" type="#_x0000_t75" style="width:57pt;height:16pt" o:ole="" coordsize="21600,21600" o:preferrelative="t" filled="f" stroked="f">
            <v:imagedata r:id="rId13" o:title=""/>
            <o:lock v:ext="edit" aspectratio="f"/>
            <w10:anchorlock/>
          </v:shape>
          <o:OLEObject Type="Embed" ProgID="Equation.DSMT4" ShapeID="_x0000_i1029" DrawAspect="Content" ObjectID="_1468075729" r:id="rId14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的价格从B厂购置了194个木偶造型的制作材料，经加工后以每个 </w:t>
      </w:r>
      <w:r>
        <w:rPr>
          <w:position w:val="0"/>
        </w:rPr>
        <w:object>
          <v:shape id="_x0000_i1030" type="#_x0000_t75" style="width:31pt;height:31pt" o:ole="" coordsize="21600,21600" o:preferrelative="t" filled="f" stroked="f">
            <v:imagedata r:id="rId15" o:title=""/>
            <o:lock v:ext="edit" aspectratio="f"/>
            <w10:anchorlock/>
          </v:shape>
          <o:OLEObject Type="Embed" ProgID="Equation.DSMT4" ShapeID="_x0000_i1030" DrawAspect="Content" ObjectID="_1468075730" r:id="rId16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元的价格全部卖出，则这家商铺（　　）  </w:t>
      </w:r>
    </w:p>
    <w:p>
      <w:pPr>
        <w:tabs>
          <w:tab w:val="left" w:pos="5137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A．盈利了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B．亏损了</w:t>
      </w:r>
    </w:p>
    <w:p>
      <w:pPr>
        <w:tabs>
          <w:tab w:val="left" w:pos="5137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C．不盈不亏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D．盈亏情况不能确定</w:t>
      </w:r>
    </w:p>
    <w:p>
      <w:pPr>
        <w:rPr>
          <w:rFonts w:eastAsiaTheme="minorEastAsia" w:hint="eastAsia"/>
          <w:lang w:val="en-US" w:eastAsia="zh-CN"/>
        </w:rPr>
      </w:pPr>
      <w:r>
        <w:rPr>
          <w:rFonts w:ascii="黑体" w:eastAsia="黑体" w:hAnsi="黑体" w:cs="黑体" w:hint="eastAsia"/>
          <w:b/>
          <w:bCs/>
          <w:sz w:val="24"/>
          <w:szCs w:val="24"/>
          <w:lang w:val="en-US" w:eastAsia="zh-CN"/>
        </w:rPr>
        <w:t>二、填空题</w:t>
      </w:r>
    </w:p>
    <w:p>
      <w:pPr>
        <w:spacing w:line="360" w:lineRule="auto"/>
        <w:ind w:left="0"/>
        <w:jc w:val="left"/>
        <w:textAlignment w:val="center"/>
      </w:pPr>
      <w:r>
        <w:t>11．</w:t>
      </w:r>
      <w:r>
        <w:rPr>
          <w:rFonts w:ascii="Times New Roman" w:hAnsi="Times New Roman"/>
          <w:b w:val="0"/>
          <w:i w:val="0"/>
          <w:color w:val="000000"/>
          <w:sz w:val="22"/>
        </w:rPr>
        <w:t>如果2x-5=6，那么2x=</w:t>
      </w:r>
      <w:r>
        <w:rPr>
          <w:rFonts w:ascii="Times New Roman" w:hAnsi="Times New Roman"/>
          <w:b w:val="0"/>
          <w:i w:val="0"/>
          <w:color w:val="000000"/>
          <w:sz w:val="22"/>
          <w:u w:val="single"/>
        </w:rPr>
        <w:t>　     　</w:t>
      </w:r>
      <w:r>
        <w:rPr>
          <w:rFonts w:ascii="Times New Roman" w:hAnsi="Times New Roman"/>
          <w:b w:val="0"/>
          <w:i w:val="0"/>
          <w:color w:val="000000"/>
          <w:sz w:val="22"/>
        </w:rPr>
        <w:t>，其依据是</w:t>
      </w:r>
      <w:r>
        <w:rPr>
          <w:rFonts w:ascii="Times New Roman" w:hAnsi="Times New Roman"/>
          <w:b w:val="0"/>
          <w:i w:val="0"/>
          <w:color w:val="000000"/>
          <w:sz w:val="22"/>
          <w:u w:val="single"/>
        </w:rPr>
        <w:t>　           　</w:t>
      </w:r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left="0"/>
        <w:jc w:val="left"/>
        <w:textAlignment w:val="center"/>
      </w:pPr>
      <w:r>
        <w:t>12．</w:t>
      </w:r>
      <w:r>
        <w:rPr>
          <w:rFonts w:ascii="Times New Roman" w:hAnsi="Times New Roman"/>
          <w:b w:val="0"/>
          <w:i w:val="0"/>
          <w:color w:val="000000"/>
          <w:sz w:val="22"/>
        </w:rPr>
        <w:t>A、B两地相距150km，一辆汽车以每小时50km的速度从A地出发，另一辆汽车以每小时40km的速度从B地出发，两车同时出发，相向而行，经过</w:t>
      </w:r>
      <w:r>
        <w:rPr>
          <w:rFonts w:ascii="Times New Roman" w:hAnsi="Times New Roman"/>
          <w:b w:val="0"/>
          <w:i w:val="0"/>
          <w:color w:val="000000"/>
          <w:sz w:val="22"/>
          <w:u w:val="single"/>
        </w:rPr>
        <w:t>　     　</w: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小时，两车相距30km． </w:t>
      </w:r>
    </w:p>
    <w:p>
      <w:pPr>
        <w:spacing w:line="360" w:lineRule="auto"/>
        <w:ind w:left="0"/>
        <w:jc w:val="left"/>
        <w:textAlignment w:val="center"/>
      </w:pPr>
      <w:r>
        <w:t>13．</w: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代数式 </w:t>
      </w:r>
      <w:r>
        <w:rPr>
          <w:position w:val="0"/>
        </w:rPr>
        <w:object>
          <v:shape id="_x0000_i1031" type="#_x0000_t75" style="width:31pt;height:13.95pt" o:ole="" coordsize="21600,21600" o:preferrelative="t" filled="f" stroked="f">
            <v:imagedata r:id="rId17" o:title=""/>
            <o:lock v:ext="edit" aspectratio="f"/>
            <w10:anchorlock/>
          </v:shape>
          <o:OLEObject Type="Embed" ProgID="Equation.DSMT4" ShapeID="_x0000_i1031" DrawAspect="Content" ObjectID="_1468075731" r:id="rId18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与 </w:t>
      </w:r>
      <w:r>
        <w:rPr>
          <w:position w:val="0"/>
        </w:rPr>
        <w:object>
          <v:shape id="_x0000_i1032" type="#_x0000_t75" style="width:31pt;height:13.95pt" o:ole="" coordsize="21600,21600" o:preferrelative="t" filled="f" stroked="f">
            <v:imagedata r:id="rId19" o:title=""/>
            <o:lock v:ext="edit" aspectratio="f"/>
            <w10:anchorlock/>
          </v:shape>
          <o:OLEObject Type="Embed" ProgID="Equation.DSMT4" ShapeID="_x0000_i1032" DrawAspect="Content" ObjectID="_1468075732" r:id="rId20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互为相反数，则 </w:t>
      </w:r>
      <w:r>
        <w:rPr>
          <w:position w:val="0"/>
        </w:rPr>
        <w:object>
          <v:shape id="_x0000_i1033" type="#_x0000_t75" style="width:19pt;height:11pt" o:ole="" coordsize="21600,21600" o:preferrelative="t" filled="f" stroked="f">
            <v:imagedata r:id="rId21" o:title=""/>
            <o:lock v:ext="edit" aspectratio="f"/>
            <w10:anchorlock/>
          </v:shape>
          <o:OLEObject Type="Embed" ProgID="Equation.DSMT4" ShapeID="_x0000_i1033" DrawAspect="Content" ObjectID="_1468075733" r:id="rId22"/>
        </w:object>
      </w:r>
      <w:r>
        <w:rPr>
          <w:rFonts w:ascii="Times New Roman" w:hAnsi="Times New Roman"/>
          <w:b w:val="0"/>
          <w:i w:val="0"/>
          <w:color w:val="000000"/>
          <w:sz w:val="22"/>
          <w:u w:val="single"/>
        </w:rPr>
        <w:t>　     　</w:t>
      </w:r>
    </w:p>
    <w:p>
      <w:pPr>
        <w:spacing w:line="360" w:lineRule="auto"/>
        <w:ind w:left="0"/>
        <w:jc w:val="left"/>
        <w:textAlignment w:val="center"/>
      </w:pPr>
      <w:r>
        <w:t>14．</w:t>
      </w:r>
      <w:r>
        <w:rPr>
          <w:rFonts w:ascii="Times New Roman" w:hAnsi="Times New Roman"/>
          <w:b w:val="0"/>
          <w:i w:val="0"/>
          <w:color w:val="000000"/>
          <w:sz w:val="22"/>
        </w:rPr>
        <w:t>已知方程（a-2）x</w:t>
      </w:r>
      <w:r>
        <w:rPr>
          <w:rFonts w:ascii="Times New Roman" w:hAnsi="Times New Roman"/>
          <w:b w:val="0"/>
          <w:i w:val="0"/>
          <w:color w:val="000000"/>
          <w:vertAlign w:val="superscript"/>
        </w:rPr>
        <w:t>|a|-1</w:t>
      </w:r>
      <w:r>
        <w:rPr>
          <w:rFonts w:ascii="Times New Roman" w:hAnsi="Times New Roman"/>
          <w:b w:val="0"/>
          <w:i w:val="0"/>
          <w:color w:val="000000"/>
          <w:sz w:val="22"/>
        </w:rPr>
        <w:t>=1是一元一次方程，则a=</w:t>
      </w:r>
      <w:r>
        <w:rPr>
          <w:rFonts w:ascii="Times New Roman" w:hAnsi="Times New Roman"/>
          <w:b w:val="0"/>
          <w:i w:val="0"/>
          <w:color w:val="000000"/>
          <w:sz w:val="22"/>
          <w:u w:val="single"/>
        </w:rPr>
        <w:t>　     　</w:t>
      </w:r>
      <w:r>
        <w:rPr>
          <w:rFonts w:ascii="Times New Roman" w:hAnsi="Times New Roman"/>
          <w:b w:val="0"/>
          <w:i w:val="0"/>
          <w:color w:val="000000"/>
          <w:sz w:val="22"/>
        </w:rPr>
        <w:t>，x=</w:t>
      </w:r>
      <w:r>
        <w:rPr>
          <w:rFonts w:ascii="Times New Roman" w:hAnsi="Times New Roman"/>
          <w:b w:val="0"/>
          <w:i w:val="0"/>
          <w:color w:val="000000"/>
          <w:sz w:val="22"/>
          <w:u w:val="single"/>
        </w:rPr>
        <w:t>　     　</w: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．</w:t>
      </w:r>
    </w:p>
    <w:p>
      <w:pPr>
        <w:spacing w:line="360" w:lineRule="auto"/>
        <w:ind w:left="0"/>
        <w:jc w:val="left"/>
        <w:textAlignment w:val="center"/>
      </w:pPr>
      <w:r>
        <w:t>15．</w:t>
      </w:r>
      <w:r>
        <w:rPr>
          <w:rFonts w:ascii="Times New Roman" w:hAnsi="Times New Roman"/>
          <w:b w:val="0"/>
          <w:i w:val="0"/>
          <w:color w:val="000000"/>
          <w:sz w:val="22"/>
        </w:rPr>
        <w:t>如图长方形MNPQ是某市民健身广场的平面示意图，它是由6个正方形拼成的长方形，中间最小的正方形A的边长是1，观察图形特点可知长方形相对的两边是相等的（如图中MN=PQ）．正方形四边相等．请根据这个等量关系，试计算长方形MNPQ的面积，结果为</w:t>
      </w:r>
      <w:r>
        <w:rPr>
          <w:rFonts w:ascii="Times New Roman" w:hAnsi="Times New Roman"/>
          <w:b w:val="0"/>
          <w:i w:val="0"/>
          <w:color w:val="000000"/>
          <w:sz w:val="22"/>
          <w:u w:val="single"/>
        </w:rPr>
        <w:t>　     　</w:t>
      </w:r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firstLine="273" w:firstLineChars="130"/>
        <w:jc w:val="left"/>
        <w:textAlignment w:val="center"/>
      </w:pPr>
      <w:r>
        <w:drawing>
          <wp:inline distT="0" distB="0" distL="0" distR="0">
            <wp:extent cx="1371600" cy="1117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Theme="minorEastAsia" w:hint="eastAsia"/>
          <w:lang w:val="en-US" w:eastAsia="zh-CN"/>
        </w:rPr>
      </w:pPr>
      <w:r>
        <w:rPr>
          <w:rFonts w:ascii="黑体" w:eastAsia="黑体" w:hAnsi="黑体" w:cs="黑体" w:hint="eastAsia"/>
          <w:b/>
          <w:bCs/>
          <w:sz w:val="24"/>
          <w:szCs w:val="24"/>
          <w:lang w:val="en-US" w:eastAsia="zh-CN"/>
        </w:rPr>
        <w:t>三、计算题</w:t>
      </w:r>
    </w:p>
    <w:p>
      <w:pPr>
        <w:spacing w:line="360" w:lineRule="auto"/>
        <w:ind w:left="0"/>
        <w:jc w:val="left"/>
      </w:pPr>
      <w:r>
        <w:t>16．</w: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解方程  </w:t>
      </w:r>
    </w:p>
    <w:p>
      <w:pPr>
        <w:spacing w:line="360" w:lineRule="auto"/>
        <w:ind w:firstLine="286" w:firstLineChars="130"/>
        <w:jc w:val="left"/>
      </w:pPr>
      <w:r>
        <w:rPr>
          <w:rFonts w:ascii="Times New Roman" w:hAnsi="Times New Roman"/>
          <w:b w:val="0"/>
          <w:i w:val="0"/>
          <w:color w:val="000000"/>
          <w:sz w:val="22"/>
        </w:rPr>
        <w:t xml:space="preserve">（1）2（3x+4）﹣3（x﹣1）=3；  </w:t>
      </w:r>
    </w:p>
    <w:p>
      <w:pPr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（2）</w:t>
      </w:r>
      <w:r>
        <w:rPr>
          <w:position w:val="0"/>
        </w:rPr>
        <w:object>
          <v:shape id="_x0000_i1034" type="#_x0000_t75" style="width:81pt;height:31pt" o:ole="" coordsize="21600,21600" o:preferrelative="t" filled="f" stroked="f">
            <v:imagedata r:id="rId24" o:title=""/>
            <o:lock v:ext="edit" aspectratio="f"/>
            <w10:anchorlock/>
          </v:shape>
          <o:OLEObject Type="Embed" ProgID="Equation.DSMT4" ShapeID="_x0000_i1034" DrawAspect="Content" ObjectID="_1468075734" r:id="rId25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．  </w:t>
      </w:r>
    </w:p>
    <w:p>
      <w:pPr>
        <w:rPr>
          <w:rFonts w:eastAsiaTheme="minorEastAsia" w:hint="eastAsia"/>
          <w:lang w:val="en-US" w:eastAsia="zh-CN"/>
        </w:rPr>
      </w:pPr>
      <w:r>
        <w:rPr>
          <w:rFonts w:ascii="黑体" w:eastAsia="黑体" w:hAnsi="黑体" w:cs="黑体" w:hint="eastAsia"/>
          <w:b/>
          <w:bCs/>
          <w:sz w:val="24"/>
          <w:szCs w:val="24"/>
          <w:lang w:val="en-US" w:eastAsia="zh-CN"/>
        </w:rPr>
        <w:t>四、解答题</w:t>
      </w:r>
    </w:p>
    <w:p>
      <w:pPr>
        <w:spacing w:line="360" w:lineRule="auto"/>
        <w:ind w:left="0"/>
        <w:jc w:val="left"/>
        <w:textAlignment w:val="center"/>
      </w:pPr>
      <w:r>
        <w:t>17．</w:t>
      </w:r>
      <w:r>
        <w:rPr>
          <w:rFonts w:ascii="Times New Roman" w:hAnsi="Times New Roman"/>
          <w:b w:val="0"/>
          <w:i w:val="0"/>
          <w:color w:val="000000"/>
          <w:sz w:val="22"/>
        </w:rPr>
        <w:t>某毕业班班主任打算购买笔记本和书签作为毕业礼物送给学生</w:t>
      </w:r>
      <w:r>
        <w:rPr>
          <w:position w:val="0"/>
        </w:rPr>
        <w:object>
          <v:shape id="_x0000_i1035" type="#_x0000_t75" style="width:5pt;height:6pt" o:ole="" coordsize="21600,21600" o:preferrelative="t" filled="f" stroked="f">
            <v:imagedata r:id="rId26" o:title=""/>
            <o:lock v:ext="edit" aspectratio="f"/>
            <w10:anchorlock/>
          </v:shape>
          <o:OLEObject Type="Embed" ProgID="Equation.DSMT4" ShapeID="_x0000_i1035" DrawAspect="Content" ObjectID="_1468075735" r:id="rId27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已知书签的单价比笔记本的单价便宜</w:t>
      </w:r>
      <w:r>
        <w:rPr>
          <w:position w:val="0"/>
        </w:rPr>
        <w:object>
          <v:shape id="_x0000_i1036" type="#_x0000_t75" style="width:6.95pt;height:13pt" o:ole="" coordsize="21600,21600" o:preferrelative="t" filled="f" stroked="f">
            <v:imagedata r:id="rId28" o:title=""/>
            <o:lock v:ext="edit" aspectratio="f"/>
            <w10:anchorlock/>
          </v:shape>
          <o:OLEObject Type="Embed" ProgID="Equation.DSMT4" ShapeID="_x0000_i1036" DrawAspect="Content" ObjectID="_1468075736" r:id="rId29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元．且用</w:t>
      </w:r>
      <w:r>
        <w:rPr>
          <w:position w:val="0"/>
        </w:rPr>
        <w:object>
          <v:shape id="_x0000_i1037" type="#_x0000_t75" style="width:22pt;height:13.95pt" o:ole="" coordsize="21600,21600" o:preferrelative="t" filled="f" stroked="f">
            <v:imagedata r:id="rId30" o:title=""/>
            <o:lock v:ext="edit" aspectratio="f"/>
            <w10:anchorlock/>
          </v:shape>
          <o:OLEObject Type="Embed" ProgID="Equation.DSMT4" ShapeID="_x0000_i1037" DrawAspect="Content" ObjectID="_1468075737" r:id="rId31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元购买的书签的数量与用</w:t>
      </w:r>
      <w:r>
        <w:rPr>
          <w:position w:val="0"/>
        </w:rPr>
        <w:object>
          <v:shape id="_x0000_i1038" type="#_x0000_t75" style="width:22pt;height:13.95pt" o:ole="" coordsize="21600,21600" o:preferrelative="t" filled="f" stroked="f">
            <v:imagedata r:id="rId32" o:title=""/>
            <o:lock v:ext="edit" aspectratio="f"/>
            <w10:anchorlock/>
          </v:shape>
          <o:OLEObject Type="Embed" ProgID="Equation.DSMT4" ShapeID="_x0000_i1038" DrawAspect="Content" ObjectID="_1468075738" r:id="rId33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元购买的笔记本的数量一样．求笔记本和书签的单价．</w:t>
      </w:r>
    </w:p>
    <w:p>
      <w:pPr>
        <w:spacing w:line="360" w:lineRule="auto"/>
        <w:ind w:left="0"/>
        <w:jc w:val="left"/>
        <w:textAlignment w:val="center"/>
      </w:pPr>
      <w:r>
        <w:t>18．</w: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若关于 </w:t>
      </w:r>
      <w:r>
        <w:rPr>
          <w:position w:val="0"/>
        </w:rPr>
        <w:object>
          <v:shape id="_x0000_i1039" type="#_x0000_t75" style="width:10pt;height:11pt" o:ole="" coordsize="21600,21600" o:preferrelative="t" filled="f" stroked="f">
            <v:imagedata r:id="rId34" o:title=""/>
            <o:lock v:ext="edit" aspectratio="f"/>
            <w10:anchorlock/>
          </v:shape>
          <o:OLEObject Type="Embed" ProgID="Equation.DSMT4" ShapeID="_x0000_i1039" DrawAspect="Content" ObjectID="_1468075739" r:id="rId35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的方程 </w:t>
      </w:r>
      <w:r>
        <w:rPr>
          <w:position w:val="0"/>
        </w:rPr>
        <w:object>
          <v:shape id="_x0000_i1040" type="#_x0000_t75" style="width:71pt;height:31pt" o:ole="" coordsize="21600,21600" o:preferrelative="t" filled="f" stroked="f">
            <v:imagedata r:id="rId36" o:title=""/>
            <o:lock v:ext="edit" aspectratio="f"/>
            <w10:anchorlock/>
          </v:shape>
          <o:OLEObject Type="Embed" ProgID="Equation.DSMT4" ShapeID="_x0000_i1040" DrawAspect="Content" ObjectID="_1468075740" r:id="rId37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和 </w:t>
      </w:r>
      <w:r>
        <w:rPr>
          <w:position w:val="0"/>
        </w:rPr>
        <w:object>
          <v:shape id="_x0000_i1041" type="#_x0000_t75" style="width:66pt;height:31pt" o:ole="" coordsize="21600,21600" o:preferrelative="t" filled="f" stroked="f">
            <v:imagedata r:id="rId38" o:title=""/>
            <o:lock v:ext="edit" aspectratio="f"/>
            <w10:anchorlock/>
          </v:shape>
          <o:OLEObject Type="Embed" ProgID="Equation.DSMT4" ShapeID="_x0000_i1041" DrawAspect="Content" ObjectID="_1468075741" r:id="rId39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的解互为倒数，求 </w:t>
      </w:r>
      <w:r>
        <w:rPr>
          <w:position w:val="0"/>
        </w:rPr>
        <w:object>
          <v:shape id="_x0000_i1042" type="#_x0000_t75" style="width:13pt;height:11pt" o:ole="" coordsize="21600,21600" o:preferrelative="t" filled="f" stroked="f">
            <v:imagedata r:id="rId40" o:title=""/>
            <o:lock v:ext="edit" aspectratio="f"/>
            <w10:anchorlock/>
          </v:shape>
          <o:OLEObject Type="Embed" ProgID="Equation.DSMT4" ShapeID="_x0000_i1042" DrawAspect="Content" ObjectID="_1468075742" r:id="rId41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的值.  </w:t>
      </w:r>
    </w:p>
    <w:p>
      <w:pPr>
        <w:spacing w:line="360" w:lineRule="auto"/>
        <w:ind w:left="0"/>
        <w:jc w:val="left"/>
        <w:textAlignment w:val="center"/>
      </w:pPr>
      <w:r>
        <w:t>19．</w:t>
      </w:r>
      <w:r>
        <w:rPr>
          <w:rFonts w:ascii="Times New Roman" w:hAnsi="Times New Roman"/>
          <w:b w:val="0"/>
          <w:i w:val="0"/>
          <w:color w:val="000000"/>
          <w:sz w:val="22"/>
        </w:rPr>
        <w:t>为了加强公民的节水意识，合理利用水资源，某城市规定用水收费标准如下：每户每月用水量不超过6m</w:t>
      </w:r>
      <w:r>
        <w:rPr>
          <w:rFonts w:ascii="Times New Roman" w:hAnsi="Times New Roman"/>
          <w:b w:val="0"/>
          <w:i w:val="0"/>
          <w:color w:val="000000"/>
          <w:vertAlign w:val="superscript"/>
        </w:rPr>
        <w:t>3</w:t>
      </w:r>
      <w:r>
        <w:rPr>
          <w:rFonts w:ascii="Times New Roman" w:hAnsi="Times New Roman"/>
          <w:b w:val="0"/>
          <w:i w:val="0"/>
          <w:color w:val="000000"/>
          <w:sz w:val="22"/>
        </w:rPr>
        <w:t>时，水费按0.8元/m</w:t>
      </w:r>
      <w:r>
        <w:rPr>
          <w:rFonts w:ascii="Times New Roman" w:hAnsi="Times New Roman"/>
          <w:b w:val="0"/>
          <w:i w:val="0"/>
          <w:color w:val="000000"/>
          <w:vertAlign w:val="superscript"/>
        </w:rPr>
        <w:t>3</w:t>
      </w:r>
      <w:r>
        <w:rPr>
          <w:rFonts w:ascii="Times New Roman" w:hAnsi="Times New Roman"/>
          <w:b w:val="0"/>
          <w:i w:val="0"/>
          <w:color w:val="000000"/>
          <w:sz w:val="22"/>
        </w:rPr>
        <w:t>收费，超过6m</w:t>
      </w:r>
      <w:r>
        <w:rPr>
          <w:rFonts w:ascii="Times New Roman" w:hAnsi="Times New Roman"/>
          <w:b w:val="0"/>
          <w:i w:val="0"/>
          <w:color w:val="000000"/>
          <w:vertAlign w:val="superscript"/>
        </w:rPr>
        <w:t>3</w:t>
      </w:r>
      <w:r>
        <w:rPr>
          <w:rFonts w:ascii="Times New Roman" w:hAnsi="Times New Roman"/>
          <w:b w:val="0"/>
          <w:i w:val="0"/>
          <w:color w:val="000000"/>
          <w:sz w:val="22"/>
        </w:rPr>
        <w:t>时，超过部分按2元/m</w:t>
      </w:r>
      <w:r>
        <w:rPr>
          <w:rFonts w:ascii="Times New Roman" w:hAnsi="Times New Roman"/>
          <w:b w:val="0"/>
          <w:i w:val="0"/>
          <w:color w:val="000000"/>
          <w:vertAlign w:val="superscript"/>
        </w:rPr>
        <w:t>3</w:t>
      </w:r>
      <w:r>
        <w:rPr>
          <w:rFonts w:ascii="Times New Roman" w:hAnsi="Times New Roman"/>
          <w:b w:val="0"/>
          <w:i w:val="0"/>
          <w:color w:val="000000"/>
          <w:sz w:val="22"/>
        </w:rPr>
        <w:t>收费．已知某户7月份缴水费8.8元，则该用户7月份的用水量为多少立方米？（只列方程）</w:t>
      </w:r>
    </w:p>
    <w:p>
      <w:pPr>
        <w:spacing w:line="360" w:lineRule="auto"/>
        <w:ind w:left="0"/>
        <w:jc w:val="left"/>
      </w:pPr>
      <w:r>
        <w:t>20．</w:t>
      </w:r>
      <w:r>
        <w:rPr>
          <w:rFonts w:ascii="Times New Roman" w:hAnsi="Times New Roman"/>
          <w:b w:val="0"/>
          <w:i w:val="0"/>
          <w:color w:val="000000"/>
          <w:sz w:val="22"/>
        </w:rPr>
        <w:t>2020年初，一场新型冠状病毒肺炎让口罩这一简单的物品，变成了保障人们健康的刚需品。某药店每次每人限购5个口罩，小明每次到该药店采购口罩，都会消耗掉家里的1个口罩，如果买到了，净赚4个；如果买不到，净亏1个，已知小明家原来有8个口罩，他出门采购11次后，现在家里有17个口罩，请问：小明有几次出门买到了口罩？</w:t>
      </w:r>
    </w:p>
    <w:p>
      <w:pPr>
        <w:spacing w:line="360" w:lineRule="auto"/>
        <w:ind w:left="0"/>
        <w:jc w:val="left"/>
      </w:pPr>
      <w:r>
        <w:t>21．</w:t>
      </w:r>
      <w:r>
        <w:rPr>
          <w:rFonts w:ascii="Times New Roman" w:hAnsi="Times New Roman"/>
          <w:b w:val="0"/>
          <w:i w:val="0"/>
          <w:color w:val="000000"/>
          <w:sz w:val="22"/>
        </w:rPr>
        <w:t>学校安排学生住宿，若每室住8人，则有12人无法安排；若每室住9人，可空出2个房间．这个学校的住宿生有多少人？宿舍有多少房间？</w:t>
      </w:r>
    </w:p>
    <w:p>
      <w:pPr>
        <w:spacing w:line="360" w:lineRule="auto"/>
        <w:ind w:left="0"/>
        <w:jc w:val="left"/>
      </w:pPr>
      <w:r>
        <w:t>22．</w:t>
      </w:r>
      <w:r>
        <w:rPr>
          <w:rFonts w:ascii="Times New Roman" w:hAnsi="Times New Roman"/>
          <w:b w:val="0"/>
          <w:i w:val="0"/>
          <w:color w:val="000000"/>
          <w:sz w:val="22"/>
        </w:rPr>
        <w:t>一列客车和一列货车在平行轨道上同向行驶．客车长200米，货车长280米，客车的速度与货车的速度比为5：3．客车从后面赶上货车．如果两车交错的时间为1分钟．求两车的速度．如果两车在平行轨道上相向行驶，它们交错的时间有多长?</w:t>
      </w:r>
      <w:r>
        <w:br w:type="page"/>
      </w:r>
      <w:r>
        <w:drawing>
          <wp:inline>
            <wp:extent cx="6121400" cy="7325933"/>
            <wp:docPr id="100031" name="" descr="promotion-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732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43"/>
      <w:footerReference w:type="default" r:id="rId44"/>
      <w:pgSz w:w="11906" w:h="16838"/>
      <w:pgMar w:top="1134" w:right="707" w:bottom="937" w:left="1134" w:header="426" w:footer="515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variable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tabs>
        <w:tab w:val="clear" w:pos="4153"/>
        <w:tab w:val="clear" w:pos="8306"/>
        <w:tab w:val="right" w:pos="9923"/>
      </w:tabs>
      <w:rPr>
        <w:rFonts w:ascii="微软雅黑" w:eastAsia="微软雅黑" w:hAnsi="微软雅黑"/>
      </w:rPr>
    </w:pPr>
  </w:p>
  <w:p w:rsidR="004151FC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ascii="Times New Roman" w:eastAsia="宋体" w:hAnsi="Times New Roman"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pBdr>
        <w:bottom w:val="none" w:sz="0" w:space="1" w:color="auto"/>
      </w:pBdr>
      <w:jc w:val="right"/>
      <w:rPr>
        <w:rFonts w:ascii="微软雅黑" w:eastAsia="微软雅黑" w:hAnsi="微软雅黑"/>
      </w:rPr>
    </w:pP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ascii="Times New Roman" w:eastAsia="宋体" w:hAnsi="Times New Roman" w:cs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083"/>
    <w:rsid w:val="001957A4"/>
    <w:rsid w:val="001C2E01"/>
    <w:rsid w:val="0023135B"/>
    <w:rsid w:val="002A3E4C"/>
    <w:rsid w:val="002F2B6F"/>
    <w:rsid w:val="004151FC"/>
    <w:rsid w:val="004C353A"/>
    <w:rsid w:val="00530734"/>
    <w:rsid w:val="00534152"/>
    <w:rsid w:val="00534887"/>
    <w:rsid w:val="0071385B"/>
    <w:rsid w:val="00762740"/>
    <w:rsid w:val="007E26CD"/>
    <w:rsid w:val="008F3083"/>
    <w:rsid w:val="00B85EF2"/>
    <w:rsid w:val="00BE4FA2"/>
    <w:rsid w:val="00C02FC6"/>
    <w:rsid w:val="00FA5B34"/>
    <w:rsid w:val="033D3C38"/>
  </w:rsids>
  <w:docVars>
    <w:docVar w:name="commondata" w:val="eyJoZGlkIjoiMzNhZWEwYjlmZGQ5YzM0ZTA2ODFjZGE5NmRmODU5Zjc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2"/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1" Type="http://schemas.openxmlformats.org/officeDocument/2006/relationships/oleObject" Target="embeddings/oleObject3.bin" /><Relationship Id="rId12" Type="http://schemas.openxmlformats.org/officeDocument/2006/relationships/image" Target="media/image5.png" /><Relationship Id="rId13" Type="http://schemas.openxmlformats.org/officeDocument/2006/relationships/image" Target="media/image6.wmf" /><Relationship Id="rId14" Type="http://schemas.openxmlformats.org/officeDocument/2006/relationships/oleObject" Target="embeddings/oleObject4.bin" /><Relationship Id="rId15" Type="http://schemas.openxmlformats.org/officeDocument/2006/relationships/image" Target="media/image7.wmf" /><Relationship Id="rId16" Type="http://schemas.openxmlformats.org/officeDocument/2006/relationships/oleObject" Target="embeddings/oleObject5.bin" /><Relationship Id="rId17" Type="http://schemas.openxmlformats.org/officeDocument/2006/relationships/image" Target="media/image8.wmf" /><Relationship Id="rId18" Type="http://schemas.openxmlformats.org/officeDocument/2006/relationships/oleObject" Target="embeddings/oleObject6.bin" /><Relationship Id="rId19" Type="http://schemas.openxmlformats.org/officeDocument/2006/relationships/image" Target="media/image9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7.bin" /><Relationship Id="rId21" Type="http://schemas.openxmlformats.org/officeDocument/2006/relationships/image" Target="media/image10.wmf" /><Relationship Id="rId22" Type="http://schemas.openxmlformats.org/officeDocument/2006/relationships/oleObject" Target="embeddings/oleObject8.bin" /><Relationship Id="rId23" Type="http://schemas.openxmlformats.org/officeDocument/2006/relationships/image" Target="media/image11.png" /><Relationship Id="rId24" Type="http://schemas.openxmlformats.org/officeDocument/2006/relationships/image" Target="media/image12.wmf" /><Relationship Id="rId25" Type="http://schemas.openxmlformats.org/officeDocument/2006/relationships/oleObject" Target="embeddings/oleObject9.bin" /><Relationship Id="rId26" Type="http://schemas.openxmlformats.org/officeDocument/2006/relationships/image" Target="media/image13.wmf" /><Relationship Id="rId27" Type="http://schemas.openxmlformats.org/officeDocument/2006/relationships/oleObject" Target="embeddings/oleObject10.bin" /><Relationship Id="rId28" Type="http://schemas.openxmlformats.org/officeDocument/2006/relationships/image" Target="media/image14.wmf" /><Relationship Id="rId29" Type="http://schemas.openxmlformats.org/officeDocument/2006/relationships/oleObject" Target="embeddings/oleObject11.bin" /><Relationship Id="rId3" Type="http://schemas.openxmlformats.org/officeDocument/2006/relationships/fontTable" Target="fontTable.xml" /><Relationship Id="rId30" Type="http://schemas.openxmlformats.org/officeDocument/2006/relationships/image" Target="media/image15.wmf" /><Relationship Id="rId31" Type="http://schemas.openxmlformats.org/officeDocument/2006/relationships/oleObject" Target="embeddings/oleObject12.bin" /><Relationship Id="rId32" Type="http://schemas.openxmlformats.org/officeDocument/2006/relationships/image" Target="media/image16.wmf" /><Relationship Id="rId33" Type="http://schemas.openxmlformats.org/officeDocument/2006/relationships/oleObject" Target="embeddings/oleObject13.bin" /><Relationship Id="rId34" Type="http://schemas.openxmlformats.org/officeDocument/2006/relationships/image" Target="media/image17.wmf" /><Relationship Id="rId35" Type="http://schemas.openxmlformats.org/officeDocument/2006/relationships/oleObject" Target="embeddings/oleObject14.bin" /><Relationship Id="rId36" Type="http://schemas.openxmlformats.org/officeDocument/2006/relationships/image" Target="media/image18.wmf" /><Relationship Id="rId37" Type="http://schemas.openxmlformats.org/officeDocument/2006/relationships/oleObject" Target="embeddings/oleObject15.bin" /><Relationship Id="rId38" Type="http://schemas.openxmlformats.org/officeDocument/2006/relationships/image" Target="media/image19.wmf" /><Relationship Id="rId39" Type="http://schemas.openxmlformats.org/officeDocument/2006/relationships/oleObject" Target="embeddings/oleObject16.bin" /><Relationship Id="rId4" Type="http://schemas.openxmlformats.org/officeDocument/2006/relationships/image" Target="media/image1.png" /><Relationship Id="rId40" Type="http://schemas.openxmlformats.org/officeDocument/2006/relationships/image" Target="media/image20.wmf" /><Relationship Id="rId41" Type="http://schemas.openxmlformats.org/officeDocument/2006/relationships/oleObject" Target="embeddings/oleObject17.bin" /><Relationship Id="rId42" Type="http://schemas.openxmlformats.org/officeDocument/2006/relationships/image" Target="media/image21.png" /><Relationship Id="rId43" Type="http://schemas.openxmlformats.org/officeDocument/2006/relationships/header" Target="header1.xml" /><Relationship Id="rId44" Type="http://schemas.openxmlformats.org/officeDocument/2006/relationships/footer" Target="footer1.xml" /><Relationship Id="rId45" Type="http://schemas.openxmlformats.org/officeDocument/2006/relationships/theme" Target="theme/theme1.xml" /><Relationship Id="rId46" Type="http://schemas.openxmlformats.org/officeDocument/2006/relationships/styles" Target="styles.xml" /><Relationship Id="rId5" Type="http://schemas.openxmlformats.org/officeDocument/2006/relationships/image" Target="media/image2.wmf" /><Relationship Id="rId6" Type="http://schemas.openxmlformats.org/officeDocument/2006/relationships/oleObject" Target="embeddings/oleObject1.bin" /><Relationship Id="rId7" Type="http://schemas.openxmlformats.org/officeDocument/2006/relationships/image" Target="media/image3.wmf" /><Relationship Id="rId8" Type="http://schemas.openxmlformats.org/officeDocument/2006/relationships/oleObject" Target="embeddings/oleObject2.bin" /><Relationship Id="rId9" Type="http://schemas.openxmlformats.org/officeDocument/2006/relationships/package" Target="embeddings/ooxmlPackage1.bin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2021-12-20T01:40:00Z</dcterms:created>
  <dcterms:modified xsi:type="dcterms:W3CDTF">2023-11-29T02:31:58Z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