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美术场景规范：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场景里面的物体进行分类，使用节点来控制相关的场景物体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场景的碰撞器使用box碰撞器；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场景某些区域使用两个碰撞体，层级不同，一个阻挡玩家的移动（空气墙），一个用来子弹碰撞检测显示弹痕。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场景的贴图尺寸不超过1024（效果为准），如果2048和1024的效果相差不大，则使用1024；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场景里不要的各个关卡堵严实点；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场景里面的小物体不要放在可行走区域；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场景里面不要有U形的路径；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场景烘培：</w:t>
      </w:r>
    </w:p>
    <w:p>
      <w:pPr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1.烘培的时候把节假日的东西（不动态加载的）都显示出来，然后烘培，烘培好了之后再关闭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场景分层：</w:t>
      </w:r>
    </w:p>
    <w:p>
      <w:pPr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1.节假日的东西放在同一个节假日节点下，到了对应的节假日就显示该节日的物体，关闭其它节日物体</w:t>
      </w:r>
    </w:p>
    <w:p>
      <w:pPr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2.替换物体使用节点，到时候使用代码加载对应的物体到对应的节点。</w:t>
      </w:r>
    </w:p>
    <w:p>
      <w:pPr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3.墙的物体放在一个父节点下：使用</w:t>
      </w:r>
      <w:r>
        <w:rPr>
          <w:rFonts w:hint="default"/>
          <w:lang w:val="en-US" w:eastAsia="zh-CN"/>
        </w:rPr>
        <w:t>Architecture</w:t>
      </w:r>
      <w:r>
        <w:rPr>
          <w:rFonts w:hint="eastAsia"/>
          <w:lang w:val="en-US" w:eastAsia="zh-CN"/>
        </w:rPr>
        <w:t xml:space="preserve">的layer层级，tag使用Architecture                    </w:t>
      </w:r>
    </w:p>
    <w:p>
      <w:pPr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4.地面的物体（方便后面修改地面物体的层级）放在一个父节点下：使用</w:t>
      </w:r>
      <w:r>
        <w:rPr>
          <w:rFonts w:hint="default"/>
          <w:lang w:val="en-US" w:eastAsia="zh-CN"/>
        </w:rPr>
        <w:t>Architecture</w:t>
      </w:r>
      <w:r>
        <w:rPr>
          <w:rFonts w:hint="eastAsia"/>
          <w:lang w:val="en-US" w:eastAsia="zh-CN"/>
        </w:rPr>
        <w:t xml:space="preserve">的layer层级，tag使用Architecture                    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5.外空气墙(放在场景四周较大的)的物体使用</w:t>
      </w:r>
      <w:r>
        <w:rPr>
          <w:rFonts w:hint="default"/>
          <w:lang w:val="en-US" w:eastAsia="zh-CN"/>
        </w:rPr>
        <w:t>ArchitecturePrevent</w:t>
      </w:r>
      <w:r>
        <w:rPr>
          <w:rFonts w:hint="eastAsia"/>
          <w:lang w:val="en-US" w:eastAsia="zh-CN"/>
        </w:rPr>
        <w:t xml:space="preserve">的layer层级，tag使用Architecture；        </w:t>
      </w:r>
    </w:p>
    <w:p>
      <w:pPr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6.内空气墙（用来阻挡角色的移动，不参与阻挡子弹等物体）的物体使用</w:t>
      </w:r>
      <w:r>
        <w:rPr>
          <w:rFonts w:hint="default"/>
          <w:sz w:val="24"/>
          <w:szCs w:val="24"/>
          <w:lang w:val="en-US" w:eastAsia="zh-CN"/>
        </w:rPr>
        <w:t>ArchitecturePrevent</w:t>
      </w:r>
      <w:r>
        <w:rPr>
          <w:rFonts w:hint="eastAsia"/>
          <w:sz w:val="24"/>
          <w:szCs w:val="24"/>
          <w:lang w:val="en-US" w:eastAsia="zh-CN"/>
        </w:rPr>
        <w:t>的layer层级，tag使用untagged;</w:t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280" w:leftChars="0" w:firstLine="840" w:firstLineChars="400"/>
      </w:pPr>
    </w:p>
    <w:p/>
    <w:p/>
    <w:p>
      <w:bookmarkStart w:id="0" w:name="_GoBack"/>
      <w:bookmarkEnd w:id="0"/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layer层级：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Architecture</w:t>
      </w:r>
      <w:r>
        <w:rPr>
          <w:rFonts w:hint="eastAsia"/>
          <w:lang w:val="en-US" w:eastAsia="zh-CN"/>
        </w:rPr>
        <w:t>:                   建筑层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ArchitecturePrevent</w:t>
      </w:r>
      <w:r>
        <w:rPr>
          <w:rFonts w:hint="eastAsia"/>
          <w:lang w:val="en-US" w:eastAsia="zh-CN"/>
        </w:rPr>
        <w:t>:             空气墙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EnemyArmor</w:t>
      </w:r>
      <w:r>
        <w:rPr>
          <w:rFonts w:hint="eastAsia"/>
          <w:lang w:val="en-US" w:eastAsia="zh-CN"/>
        </w:rPr>
        <w:t>:                   敌人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PlayerArmor</w:t>
      </w:r>
      <w:r>
        <w:rPr>
          <w:rFonts w:hint="eastAsia"/>
          <w:lang w:val="en-US" w:eastAsia="zh-CN"/>
        </w:rPr>
        <w:t>:                    玩家（角色）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EnemyHurt</w:t>
      </w:r>
      <w:r>
        <w:rPr>
          <w:rFonts w:hint="eastAsia"/>
          <w:lang w:val="en-US" w:eastAsia="zh-CN"/>
        </w:rPr>
        <w:t>:                     伤害敌人的层级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PlayerHurt</w:t>
      </w:r>
      <w:r>
        <w:rPr>
          <w:rFonts w:hint="eastAsia"/>
          <w:lang w:val="en-US" w:eastAsia="zh-CN"/>
        </w:rPr>
        <w:t>:                      伤害玩家的层级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AllHurt</w:t>
      </w:r>
      <w:r>
        <w:rPr>
          <w:rFonts w:hint="eastAsia"/>
          <w:lang w:val="en-US" w:eastAsia="zh-CN"/>
        </w:rPr>
        <w:t>:                         伤害敌人和玩家的层级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FallingObjects</w:t>
      </w:r>
      <w:r>
        <w:rPr>
          <w:rFonts w:hint="eastAsia"/>
          <w:lang w:val="en-US" w:eastAsia="zh-CN"/>
        </w:rPr>
        <w:t>:                   掉落物层级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SpecialEffectsLevel</w:t>
      </w:r>
      <w:r>
        <w:rPr>
          <w:rFonts w:hint="eastAsia"/>
          <w:lang w:val="en-US" w:eastAsia="zh-CN"/>
        </w:rPr>
        <w:t>:                特效的层级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Followers</w:t>
      </w:r>
      <w:r>
        <w:rPr>
          <w:rFonts w:hint="eastAsia"/>
          <w:lang w:val="en-US" w:eastAsia="zh-CN"/>
        </w:rPr>
        <w:t>:                       跟随者层级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Ground</w:t>
      </w:r>
      <w:r>
        <w:rPr>
          <w:rFonts w:hint="eastAsia"/>
          <w:lang w:val="en-US" w:eastAsia="zh-CN"/>
        </w:rPr>
        <w:t>:                         地物层级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Tag:层级：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Architecture                    建筑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Monster                         敌人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                             角色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64E6E"/>
    <w:multiLevelType w:val="singleLevel"/>
    <w:tmpl w:val="8B764E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6C1F65"/>
    <w:multiLevelType w:val="singleLevel"/>
    <w:tmpl w:val="B96C1F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AA9BC6"/>
    <w:multiLevelType w:val="singleLevel"/>
    <w:tmpl w:val="BCAA9BC6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37353"/>
    <w:rsid w:val="0C7A1D4D"/>
    <w:rsid w:val="12CB70B7"/>
    <w:rsid w:val="21CC649D"/>
    <w:rsid w:val="48A438C5"/>
    <w:rsid w:val="4CCD57A6"/>
    <w:rsid w:val="546B2E96"/>
    <w:rsid w:val="5AB53BF8"/>
    <w:rsid w:val="6C75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2021-06-01T02:44:22Z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E5C2BA99D0024C32A27B830DEE0CBC7D</vt:lpwstr>
  </property>
</Properties>
</file>