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14D12AFB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6F6ED8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6F6ED8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6F6ED8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6F6ED8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6F6ED8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77777777"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50017B26" w14:textId="78DF6B7A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zich registreren</w:t>
      </w:r>
    </w:p>
    <w:p w14:paraId="2E2B292C" w14:textId="77A4A6A0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inloggen</w:t>
      </w:r>
    </w:p>
    <w:p w14:paraId="2F35311F" w14:textId="35CDDCF9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ook uitloggen</w:t>
      </w:r>
    </w:p>
    <w:p w14:paraId="35A3128D" w14:textId="45DC0124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hun winkelmandje gebruiken</w:t>
      </w:r>
    </w:p>
    <w:p w14:paraId="24249613" w14:textId="2FB692D4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artikelen toevoegen aan hun winkelmandje</w:t>
      </w:r>
    </w:p>
    <w:p w14:paraId="43B83C3F" w14:textId="30C6E816" w:rsidR="00A20C9D" w:rsidRP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Klanten kunnen artikelen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verwijderen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aan hun winkelmandje</w:t>
      </w:r>
    </w:p>
    <w:p w14:paraId="0A2B8C76" w14:textId="385DA9ED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Klanten kunnen artikelen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aanpassen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aan hun winkelmandje</w:t>
      </w:r>
    </w:p>
    <w:p w14:paraId="5C25E177" w14:textId="68959E0D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Klanten kunnen afrekenen/betalen</w:t>
      </w:r>
    </w:p>
    <w:p w14:paraId="4EDD5507" w14:textId="7CDB37FA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met inloggegevens kunnen</w:t>
      </w:r>
    </w:p>
    <w:p w14:paraId="00FF6657" w14:textId="6FF14D7B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Inloggen</w:t>
      </w:r>
    </w:p>
    <w:p w14:paraId="72976C3A" w14:textId="63650BF7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Uitloggen</w:t>
      </w:r>
    </w:p>
    <w:p w14:paraId="3688F78B" w14:textId="2A1A07D3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kunnen artikelen:</w:t>
      </w:r>
    </w:p>
    <w:p w14:paraId="43AAF0AF" w14:textId="1D7DC846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Verwijderen</w:t>
      </w:r>
    </w:p>
    <w:p w14:paraId="7D78E424" w14:textId="76D672FF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Toevoegen</w:t>
      </w:r>
    </w:p>
    <w:p w14:paraId="0224B7AD" w14:textId="2BECC5C8" w:rsidR="00A20C9D" w:rsidRP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Aanpassen</w:t>
      </w:r>
    </w:p>
    <w:p w14:paraId="742D5163" w14:textId="45EE552A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Admin’s</w:t>
      </w:r>
      <w:proofErr w:type="spellEnd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kunnen met hun accountgegevens:</w:t>
      </w:r>
    </w:p>
    <w:p w14:paraId="6FA822D3" w14:textId="06B85B8A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Inloggen</w:t>
      </w:r>
    </w:p>
    <w:p w14:paraId="72E0EF4A" w14:textId="78572AF7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Uitloggen</w:t>
      </w:r>
    </w:p>
    <w:p w14:paraId="4C2D6674" w14:textId="4604F6EC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Admin’s</w:t>
      </w:r>
      <w:proofErr w:type="spellEnd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kunnen artikelen:</w:t>
      </w:r>
    </w:p>
    <w:p w14:paraId="47819A12" w14:textId="0F79BCA4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Verwijderen</w:t>
      </w:r>
    </w:p>
    <w:p w14:paraId="2880C72C" w14:textId="680A964D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Toevoegen</w:t>
      </w:r>
    </w:p>
    <w:p w14:paraId="523692B5" w14:textId="6C1B4A49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Aanpassen </w:t>
      </w:r>
    </w:p>
    <w:p w14:paraId="15100ACC" w14:textId="142424F9" w:rsidR="00A20C9D" w:rsidRDefault="00A20C9D" w:rsidP="00A20C9D">
      <w:pPr>
        <w:pStyle w:val="Lijstalinea"/>
        <w:numPr>
          <w:ilvl w:val="0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Admin’s</w:t>
      </w:r>
      <w:proofErr w:type="spellEnd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kunnen medewerkers:</w:t>
      </w:r>
    </w:p>
    <w:p w14:paraId="49AB28CB" w14:textId="26D08086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Verwijderen</w:t>
      </w:r>
    </w:p>
    <w:p w14:paraId="437D3381" w14:textId="557A0582" w:rsid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Toevoegen</w:t>
      </w:r>
    </w:p>
    <w:p w14:paraId="308CFF55" w14:textId="53DA5BA5" w:rsidR="00A20C9D" w:rsidRPr="00A20C9D" w:rsidRDefault="00A20C9D" w:rsidP="00A20C9D">
      <w:pPr>
        <w:pStyle w:val="Lijstalinea"/>
        <w:numPr>
          <w:ilvl w:val="1"/>
          <w:numId w:val="3"/>
        </w:num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Aanpassen</w:t>
      </w:r>
    </w:p>
    <w:p w14:paraId="58CD0422" w14:textId="77777777" w:rsidR="004430BB" w:rsidRDefault="004430BB" w:rsidP="00B041AC">
      <w:pPr>
        <w:pStyle w:val="Kop1"/>
        <w:rPr>
          <w:b/>
        </w:rPr>
      </w:pPr>
      <w:bookmarkStart w:id="1" w:name="_Toc377032935"/>
    </w:p>
    <w:p w14:paraId="2B9F3568" w14:textId="77777777" w:rsidR="004430BB" w:rsidRDefault="004430BB" w:rsidP="00B041AC">
      <w:pPr>
        <w:pStyle w:val="Kop1"/>
        <w:rPr>
          <w:b/>
        </w:rPr>
      </w:pPr>
    </w:p>
    <w:p w14:paraId="6C9A37DC" w14:textId="77777777" w:rsidR="00A20C9D" w:rsidRDefault="00A20C9D" w:rsidP="00B041AC">
      <w:pPr>
        <w:pStyle w:val="Kop1"/>
        <w:rPr>
          <w:b/>
        </w:rPr>
      </w:pPr>
    </w:p>
    <w:p w14:paraId="729EBCB6" w14:textId="77777777" w:rsidR="00A20C9D" w:rsidRDefault="00A20C9D" w:rsidP="00B041AC">
      <w:pPr>
        <w:pStyle w:val="Kop1"/>
        <w:rPr>
          <w:b/>
        </w:rPr>
      </w:pPr>
    </w:p>
    <w:p w14:paraId="525CAEF4" w14:textId="61B06AAA" w:rsidR="00A20C9D" w:rsidRDefault="00A20C9D" w:rsidP="00B041AC">
      <w:pPr>
        <w:pStyle w:val="Kop1"/>
        <w:rPr>
          <w:b/>
        </w:rPr>
      </w:pPr>
    </w:p>
    <w:p w14:paraId="47F8DE37" w14:textId="3171B162" w:rsidR="00A20C9D" w:rsidRDefault="00A20C9D" w:rsidP="00A20C9D"/>
    <w:p w14:paraId="71AEC86D" w14:textId="594BF6E8" w:rsidR="00A20C9D" w:rsidRDefault="00A20C9D" w:rsidP="00A20C9D"/>
    <w:p w14:paraId="45B5920A" w14:textId="141AE852" w:rsidR="00A20C9D" w:rsidRDefault="00A20C9D" w:rsidP="00B041AC">
      <w:pPr>
        <w:pStyle w:val="Kop1"/>
        <w:rPr>
          <w:b/>
        </w:rPr>
      </w:pPr>
    </w:p>
    <w:p w14:paraId="674F43C4" w14:textId="77777777" w:rsidR="00A20C9D" w:rsidRPr="00A20C9D" w:rsidRDefault="00A20C9D" w:rsidP="00A20C9D"/>
    <w:p w14:paraId="312502F1" w14:textId="6DBB4E3E" w:rsidR="00925A4D" w:rsidRDefault="00B041AC" w:rsidP="00B041AC">
      <w:pPr>
        <w:pStyle w:val="Kop1"/>
        <w:rPr>
          <w:b/>
        </w:rPr>
      </w:pPr>
      <w:r w:rsidRPr="00BE56F3">
        <w:rPr>
          <w:b/>
        </w:rPr>
        <w:lastRenderedPageBreak/>
        <w:t>Navigatie</w:t>
      </w:r>
      <w:bookmarkEnd w:id="1"/>
    </w:p>
    <w:p w14:paraId="7B916C58" w14:textId="78BD3466" w:rsidR="00A20C9D" w:rsidRDefault="00A20C9D" w:rsidP="00A20C9D"/>
    <w:p w14:paraId="04007CB0" w14:textId="0EF7A244" w:rsidR="003C2F2C" w:rsidRPr="00B53048" w:rsidRDefault="00A20C9D" w:rsidP="00B53048">
      <w:r>
        <w:rPr>
          <w:noProof/>
        </w:rPr>
        <w:drawing>
          <wp:inline distT="0" distB="0" distL="0" distR="0" wp14:anchorId="36785BFF" wp14:editId="53A51D10">
            <wp:extent cx="5760720" cy="40722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F2C">
        <w:br w:type="page"/>
      </w:r>
    </w:p>
    <w:p w14:paraId="21BC19F2" w14:textId="39B5F6BA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2" w:name="_Toc377032936"/>
      <w:r w:rsidRPr="00BE56F3">
        <w:rPr>
          <w:b/>
        </w:rPr>
        <w:lastRenderedPageBreak/>
        <w:t>Lijst met alle pagina’s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14:paraId="5E79CDF7" w14:textId="77777777" w:rsidTr="0098614D">
        <w:trPr>
          <w:trHeight w:val="615"/>
        </w:trPr>
        <w:tc>
          <w:tcPr>
            <w:tcW w:w="2802" w:type="dxa"/>
            <w:shd w:val="clear" w:color="auto" w:fill="auto"/>
          </w:tcPr>
          <w:p w14:paraId="483C209F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14:paraId="45BC4715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14:paraId="62FFC9D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14:paraId="09F0304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14:paraId="075EC209" w14:textId="77777777" w:rsidTr="0098614D">
        <w:trPr>
          <w:trHeight w:val="311"/>
        </w:trPr>
        <w:tc>
          <w:tcPr>
            <w:tcW w:w="2802" w:type="dxa"/>
            <w:shd w:val="clear" w:color="auto" w:fill="auto"/>
          </w:tcPr>
          <w:p w14:paraId="01DF6E53" w14:textId="59C22DF8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Homepage</w:t>
            </w:r>
          </w:p>
        </w:tc>
        <w:tc>
          <w:tcPr>
            <w:tcW w:w="1134" w:type="dxa"/>
            <w:shd w:val="clear" w:color="auto" w:fill="auto"/>
          </w:tcPr>
          <w:p w14:paraId="739827B6" w14:textId="5853DFC4" w:rsidR="00840E7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2F386EDA" w14:textId="70DF987F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aantrekken van potentiële klanten en een duidelijk beeld geven van het bedrijf en wat er verkocht wordt</w:t>
            </w:r>
          </w:p>
        </w:tc>
        <w:tc>
          <w:tcPr>
            <w:tcW w:w="1525" w:type="dxa"/>
            <w:shd w:val="clear" w:color="auto" w:fill="auto"/>
          </w:tcPr>
          <w:p w14:paraId="230163CF" w14:textId="3E883504" w:rsidR="00840E7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61F67" w:rsidRPr="00672456" w14:paraId="577BAC3E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594691D5" w14:textId="59BC912E" w:rsidR="00361F6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 Pagina</w:t>
            </w:r>
          </w:p>
        </w:tc>
        <w:tc>
          <w:tcPr>
            <w:tcW w:w="1134" w:type="dxa"/>
            <w:shd w:val="clear" w:color="auto" w:fill="auto"/>
          </w:tcPr>
          <w:p w14:paraId="03558BEC" w14:textId="0BA6254E" w:rsidR="00361F6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3E593A9" w14:textId="051D47CD" w:rsidR="00361F6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Informatie geven aan de klant zodat hij/zij weet waar de filialen liggen en contact gegevens voor als de klant vanaf huis ons wil bereiken</w:t>
            </w:r>
          </w:p>
        </w:tc>
        <w:tc>
          <w:tcPr>
            <w:tcW w:w="1525" w:type="dxa"/>
            <w:shd w:val="clear" w:color="auto" w:fill="auto"/>
          </w:tcPr>
          <w:p w14:paraId="195E7358" w14:textId="30ACE51E" w:rsidR="00361F6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61F67" w:rsidRPr="00672456" w14:paraId="4116BE4C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3E8BA5FC" w14:textId="1F3ED11F" w:rsidR="00361F6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Artikelen pagina</w:t>
            </w:r>
          </w:p>
        </w:tc>
        <w:tc>
          <w:tcPr>
            <w:tcW w:w="1134" w:type="dxa"/>
            <w:shd w:val="clear" w:color="auto" w:fill="auto"/>
          </w:tcPr>
          <w:p w14:paraId="0E6B77C3" w14:textId="2BF831E7" w:rsidR="00361F6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4BDE24B1" w14:textId="79877F0A" w:rsidR="00361F6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pagina waarop de klant alle artikelen van de winkel online gemakkelijk kan bekijken</w:t>
            </w:r>
          </w:p>
        </w:tc>
        <w:tc>
          <w:tcPr>
            <w:tcW w:w="1525" w:type="dxa"/>
            <w:shd w:val="clear" w:color="auto" w:fill="auto"/>
          </w:tcPr>
          <w:p w14:paraId="243284A0" w14:textId="6EF42D7A" w:rsidR="00361F6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14:paraId="7FA6C1BD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208F5116" w14:textId="13380161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info pagina</w:t>
            </w:r>
          </w:p>
        </w:tc>
        <w:tc>
          <w:tcPr>
            <w:tcW w:w="1134" w:type="dxa"/>
            <w:shd w:val="clear" w:color="auto" w:fill="auto"/>
          </w:tcPr>
          <w:p w14:paraId="35268CEA" w14:textId="696367D3" w:rsidR="00B53048" w:rsidRPr="00672456" w:rsidRDefault="00B53048" w:rsidP="00B5304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22F8B145" w14:textId="3CC930E9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Hierop kan de klant meer informatie van een artikel vinden</w:t>
            </w:r>
          </w:p>
        </w:tc>
        <w:tc>
          <w:tcPr>
            <w:tcW w:w="1525" w:type="dxa"/>
            <w:shd w:val="clear" w:color="auto" w:fill="auto"/>
          </w:tcPr>
          <w:p w14:paraId="39B569C0" w14:textId="3F79B261" w:rsidR="00840E7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14:paraId="3998AA18" w14:textId="77777777" w:rsidTr="0098614D">
        <w:trPr>
          <w:trHeight w:val="154"/>
        </w:trPr>
        <w:tc>
          <w:tcPr>
            <w:tcW w:w="2802" w:type="dxa"/>
            <w:shd w:val="clear" w:color="auto" w:fill="auto"/>
          </w:tcPr>
          <w:p w14:paraId="3B636B71" w14:textId="44B9982F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Winkelwagen pagina </w:t>
            </w:r>
          </w:p>
        </w:tc>
        <w:tc>
          <w:tcPr>
            <w:tcW w:w="1134" w:type="dxa"/>
            <w:shd w:val="clear" w:color="auto" w:fill="auto"/>
          </w:tcPr>
          <w:p w14:paraId="701DAA96" w14:textId="6AE93129" w:rsidR="00840E7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3D2622D8" w14:textId="15913004" w:rsidR="00840E77" w:rsidRPr="0067245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deze pagina kan de klant zien wat er in zijn of haar winkelmandje zit. Ook heeft de klant de mogelijkheid om hierop artikelen te verwijderen en wijzigen van haar winkelmandje</w:t>
            </w:r>
          </w:p>
        </w:tc>
        <w:tc>
          <w:tcPr>
            <w:tcW w:w="1525" w:type="dxa"/>
            <w:shd w:val="clear" w:color="auto" w:fill="auto"/>
          </w:tcPr>
          <w:p w14:paraId="7B13971A" w14:textId="24314608" w:rsidR="00840E77" w:rsidRPr="00672456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14:paraId="61193A95" w14:textId="77777777" w:rsidTr="0098614D">
        <w:tc>
          <w:tcPr>
            <w:tcW w:w="2802" w:type="dxa"/>
            <w:shd w:val="clear" w:color="auto" w:fill="auto"/>
          </w:tcPr>
          <w:p w14:paraId="30C2390E" w14:textId="0352992B" w:rsidR="00840E7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Afreken pagina</w:t>
            </w:r>
          </w:p>
        </w:tc>
        <w:tc>
          <w:tcPr>
            <w:tcW w:w="1134" w:type="dxa"/>
            <w:shd w:val="clear" w:color="auto" w:fill="auto"/>
          </w:tcPr>
          <w:p w14:paraId="26139BDD" w14:textId="04E7F30E" w:rsidR="00840E77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594F3597" w14:textId="062DA724" w:rsidR="00840E77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de artikelen laten afrekenen. Op deze pagina komt wel een formulier voor klanten zonder inloggegevens.</w:t>
            </w:r>
          </w:p>
        </w:tc>
        <w:tc>
          <w:tcPr>
            <w:tcW w:w="1525" w:type="dxa"/>
            <w:shd w:val="clear" w:color="auto" w:fill="auto"/>
          </w:tcPr>
          <w:p w14:paraId="4EC7C68F" w14:textId="0F004B9B" w:rsidR="00840E77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14:paraId="380FD307" w14:textId="77777777" w:rsidTr="0098614D">
        <w:tc>
          <w:tcPr>
            <w:tcW w:w="2802" w:type="dxa"/>
            <w:shd w:val="clear" w:color="auto" w:fill="auto"/>
          </w:tcPr>
          <w:p w14:paraId="1FE94FC8" w14:textId="531D9AE3" w:rsidR="00B2162B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login pagina</w:t>
            </w:r>
          </w:p>
        </w:tc>
        <w:tc>
          <w:tcPr>
            <w:tcW w:w="1134" w:type="dxa"/>
            <w:shd w:val="clear" w:color="auto" w:fill="auto"/>
          </w:tcPr>
          <w:p w14:paraId="54A6637A" w14:textId="765E8B56" w:rsidR="00B2162B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E432587" w14:textId="1FDBBE4C" w:rsidR="00B2162B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Hierop kan de klant inloggen op onze website. hier komt een inlog formulier te staan.</w:t>
            </w:r>
          </w:p>
        </w:tc>
        <w:tc>
          <w:tcPr>
            <w:tcW w:w="1525" w:type="dxa"/>
            <w:shd w:val="clear" w:color="auto" w:fill="auto"/>
          </w:tcPr>
          <w:p w14:paraId="4103563A" w14:textId="3671A118" w:rsidR="00B2162B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14:paraId="40CF5915" w14:textId="77777777" w:rsidTr="0098614D">
        <w:trPr>
          <w:trHeight w:val="134"/>
        </w:trPr>
        <w:tc>
          <w:tcPr>
            <w:tcW w:w="2802" w:type="dxa"/>
            <w:shd w:val="clear" w:color="auto" w:fill="auto"/>
          </w:tcPr>
          <w:p w14:paraId="521F72DB" w14:textId="5F1369BF" w:rsidR="00B2162B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Medewerkers/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 xml:space="preserve"> login</w:t>
            </w:r>
          </w:p>
        </w:tc>
        <w:tc>
          <w:tcPr>
            <w:tcW w:w="1134" w:type="dxa"/>
            <w:shd w:val="clear" w:color="auto" w:fill="auto"/>
          </w:tcPr>
          <w:p w14:paraId="1B86280F" w14:textId="29C82EA7" w:rsidR="00B2162B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4BB7B87" w14:textId="75374D1A" w:rsidR="00B2162B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Hierop kunnen medewerkers 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inloggen en worden ze doorgestuurd naar hun pagina</w:t>
            </w:r>
          </w:p>
        </w:tc>
        <w:tc>
          <w:tcPr>
            <w:tcW w:w="1525" w:type="dxa"/>
            <w:shd w:val="clear" w:color="auto" w:fill="auto"/>
          </w:tcPr>
          <w:p w14:paraId="277EA6BD" w14:textId="3ED0D767" w:rsidR="00B2162B" w:rsidRDefault="00B53048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B2162B" w:rsidRPr="00672456" w14:paraId="4A84371F" w14:textId="77777777" w:rsidTr="0098614D">
        <w:tc>
          <w:tcPr>
            <w:tcW w:w="2802" w:type="dxa"/>
            <w:shd w:val="clear" w:color="auto" w:fill="auto"/>
          </w:tcPr>
          <w:p w14:paraId="6D994BD9" w14:textId="37851D0E" w:rsidR="00B2162B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homepagina</w:t>
            </w:r>
          </w:p>
        </w:tc>
        <w:tc>
          <w:tcPr>
            <w:tcW w:w="1134" w:type="dxa"/>
            <w:shd w:val="clear" w:color="auto" w:fill="auto"/>
          </w:tcPr>
          <w:p w14:paraId="2CFFC024" w14:textId="55026A29" w:rsidR="00B2162B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6A7AE5BD" w14:textId="295B129A" w:rsidR="00B2162B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hoofdpagina van de medewerker. Hierop kan er gekozen worden wat diegene </w:t>
            </w:r>
            <w:r w:rsidR="00C92E84">
              <w:rPr>
                <w:rFonts w:ascii="Calibri" w:hAnsi="Calibri"/>
              </w:rPr>
              <w:t>wil</w:t>
            </w:r>
            <w:r>
              <w:rPr>
                <w:rFonts w:ascii="Calibri" w:hAnsi="Calibri"/>
              </w:rPr>
              <w:t xml:space="preserve"> bekijken</w:t>
            </w:r>
          </w:p>
        </w:tc>
        <w:tc>
          <w:tcPr>
            <w:tcW w:w="1525" w:type="dxa"/>
            <w:shd w:val="clear" w:color="auto" w:fill="auto"/>
          </w:tcPr>
          <w:p w14:paraId="07CC7A80" w14:textId="2C119868" w:rsidR="00B2162B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797416" w:rsidRPr="00672456" w14:paraId="1E9EA586" w14:textId="77777777" w:rsidTr="0098614D">
        <w:tc>
          <w:tcPr>
            <w:tcW w:w="2802" w:type="dxa"/>
            <w:shd w:val="clear" w:color="auto" w:fill="auto"/>
          </w:tcPr>
          <w:p w14:paraId="4D438A0F" w14:textId="30E72143" w:rsidR="0079741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Voorraad pagina</w:t>
            </w:r>
          </w:p>
        </w:tc>
        <w:tc>
          <w:tcPr>
            <w:tcW w:w="1134" w:type="dxa"/>
            <w:shd w:val="clear" w:color="auto" w:fill="auto"/>
          </w:tcPr>
          <w:p w14:paraId="33144D92" w14:textId="01697645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2CF0B800" w14:textId="7FB319FC" w:rsidR="00797416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deze pagina kan de medewerker de totale voorraad bekijken van artikelen. ook kan diegene aanpassingen maken aan de </w:t>
            </w:r>
            <w:r w:rsidR="00C92E84">
              <w:rPr>
                <w:rFonts w:ascii="Calibri" w:hAnsi="Calibri"/>
              </w:rPr>
              <w:t>artikelen (</w:t>
            </w:r>
            <w:r>
              <w:rPr>
                <w:rFonts w:ascii="Calibri" w:hAnsi="Calibri"/>
              </w:rPr>
              <w:t>verwijderen, toevoegen, aanpassen)</w:t>
            </w:r>
          </w:p>
        </w:tc>
        <w:tc>
          <w:tcPr>
            <w:tcW w:w="1525" w:type="dxa"/>
            <w:shd w:val="clear" w:color="auto" w:fill="auto"/>
          </w:tcPr>
          <w:p w14:paraId="29CFA94D" w14:textId="29776D67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797416" w:rsidRPr="00672456" w14:paraId="6B0F84A2" w14:textId="77777777" w:rsidTr="0098614D">
        <w:tc>
          <w:tcPr>
            <w:tcW w:w="2802" w:type="dxa"/>
            <w:shd w:val="clear" w:color="auto" w:fill="auto"/>
          </w:tcPr>
          <w:p w14:paraId="4740C226" w14:textId="34EAB7ED" w:rsidR="00797416" w:rsidRDefault="00B53048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Bestellingen pagina</w:t>
            </w:r>
          </w:p>
        </w:tc>
        <w:tc>
          <w:tcPr>
            <w:tcW w:w="1134" w:type="dxa"/>
            <w:shd w:val="clear" w:color="auto" w:fill="auto"/>
          </w:tcPr>
          <w:p w14:paraId="1A64F5B0" w14:textId="5DCB867B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2E321829" w14:textId="64A18A03" w:rsidR="00797416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Hierop kunnen medewerkers alle online bestellingen zien en die aanpassen of verwijderen</w:t>
            </w:r>
          </w:p>
        </w:tc>
        <w:tc>
          <w:tcPr>
            <w:tcW w:w="1525" w:type="dxa"/>
            <w:shd w:val="clear" w:color="auto" w:fill="auto"/>
          </w:tcPr>
          <w:p w14:paraId="52D5B1B6" w14:textId="34BB8C49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797416" w:rsidRPr="00672456" w14:paraId="7706B666" w14:textId="77777777" w:rsidTr="0098614D">
        <w:tc>
          <w:tcPr>
            <w:tcW w:w="2802" w:type="dxa"/>
            <w:shd w:val="clear" w:color="auto" w:fill="auto"/>
          </w:tcPr>
          <w:p w14:paraId="4D601BCF" w14:textId="59D2C0D1" w:rsidR="00797416" w:rsidRDefault="00B53048" w:rsidP="00BE56F3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homepagina</w:t>
            </w:r>
          </w:p>
        </w:tc>
        <w:tc>
          <w:tcPr>
            <w:tcW w:w="1134" w:type="dxa"/>
            <w:shd w:val="clear" w:color="auto" w:fill="auto"/>
          </w:tcPr>
          <w:p w14:paraId="7B17AFD5" w14:textId="70CBF115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56C18433" w14:textId="4D2B3297" w:rsidR="00797416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wordt de hoofdpagina van de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>. Hierop kan je kiezen wat je wilt bekijken</w:t>
            </w:r>
          </w:p>
        </w:tc>
        <w:tc>
          <w:tcPr>
            <w:tcW w:w="1525" w:type="dxa"/>
            <w:shd w:val="clear" w:color="auto" w:fill="auto"/>
          </w:tcPr>
          <w:p w14:paraId="58F98240" w14:textId="4D775C29" w:rsidR="00797416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AB6BEC" w:rsidRPr="00672456" w14:paraId="4C6D045F" w14:textId="77777777" w:rsidTr="0098614D">
        <w:tc>
          <w:tcPr>
            <w:tcW w:w="2802" w:type="dxa"/>
            <w:shd w:val="clear" w:color="auto" w:fill="auto"/>
          </w:tcPr>
          <w:p w14:paraId="57906F7F" w14:textId="4568CF07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overzicht pagina</w:t>
            </w:r>
          </w:p>
        </w:tc>
        <w:tc>
          <w:tcPr>
            <w:tcW w:w="1134" w:type="dxa"/>
            <w:shd w:val="clear" w:color="auto" w:fill="auto"/>
          </w:tcPr>
          <w:p w14:paraId="5B12527F" w14:textId="7DAE4468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68F3B989" w14:textId="1714B4EF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Hierop krijgen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een overzicht van alle medewerkers. Ook kunnen zij medewerkers gegevens aanpassen, verwijderen en toevoegen</w:t>
            </w:r>
          </w:p>
        </w:tc>
        <w:tc>
          <w:tcPr>
            <w:tcW w:w="1525" w:type="dxa"/>
            <w:shd w:val="clear" w:color="auto" w:fill="auto"/>
          </w:tcPr>
          <w:p w14:paraId="6921B015" w14:textId="59D0AFAC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AB6BEC" w:rsidRPr="00672456" w14:paraId="411791DE" w14:textId="77777777" w:rsidTr="0098614D">
        <w:tc>
          <w:tcPr>
            <w:tcW w:w="2802" w:type="dxa"/>
            <w:shd w:val="clear" w:color="auto" w:fill="auto"/>
          </w:tcPr>
          <w:p w14:paraId="0D4D9C30" w14:textId="78468629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overzicht pagina(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56D9196" w14:textId="41981E4D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7771185" w14:textId="20353C8C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Hierop krijgen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een overzicht van alle bestellingen.</w:t>
            </w:r>
          </w:p>
        </w:tc>
        <w:tc>
          <w:tcPr>
            <w:tcW w:w="1525" w:type="dxa"/>
            <w:shd w:val="clear" w:color="auto" w:fill="auto"/>
          </w:tcPr>
          <w:p w14:paraId="7DE7CFB0" w14:textId="5D88AAD2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AB6BEC" w:rsidRPr="00672456" w14:paraId="552CF1AA" w14:textId="77777777" w:rsidTr="0098614D">
        <w:tc>
          <w:tcPr>
            <w:tcW w:w="2802" w:type="dxa"/>
            <w:shd w:val="clear" w:color="auto" w:fill="auto"/>
          </w:tcPr>
          <w:p w14:paraId="4043C019" w14:textId="70EDFD31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Cijfers pagina</w:t>
            </w:r>
          </w:p>
        </w:tc>
        <w:tc>
          <w:tcPr>
            <w:tcW w:w="1134" w:type="dxa"/>
            <w:shd w:val="clear" w:color="auto" w:fill="auto"/>
          </w:tcPr>
          <w:p w14:paraId="022D5FBE" w14:textId="1BA9E0C6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21BEBBA4" w14:textId="6BC0608C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Hierop krijgen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een overzicht van de winkel </w:t>
            </w:r>
            <w:r w:rsidR="001B0396">
              <w:rPr>
                <w:rFonts w:ascii="Calibri" w:hAnsi="Calibri"/>
              </w:rPr>
              <w:t>cijfers (</w:t>
            </w:r>
            <w:r>
              <w:rPr>
                <w:rFonts w:ascii="Calibri" w:hAnsi="Calibri"/>
              </w:rPr>
              <w:t>inkoop en verkoop) per filiaal en totaal.</w:t>
            </w:r>
          </w:p>
        </w:tc>
        <w:tc>
          <w:tcPr>
            <w:tcW w:w="1525" w:type="dxa"/>
            <w:shd w:val="clear" w:color="auto" w:fill="auto"/>
          </w:tcPr>
          <w:p w14:paraId="2D313E3A" w14:textId="3A88C344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AB6BEC" w:rsidRPr="00672456" w14:paraId="094ABCBB" w14:textId="77777777" w:rsidTr="0098614D">
        <w:tc>
          <w:tcPr>
            <w:tcW w:w="2802" w:type="dxa"/>
            <w:shd w:val="clear" w:color="auto" w:fill="auto"/>
          </w:tcPr>
          <w:p w14:paraId="383FE23F" w14:textId="515020D9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Voorraad pagina (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5D75C6A" w14:textId="421324F3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3200F399" w14:textId="6371DA0D" w:rsidR="00AB6BEC" w:rsidRDefault="00E1583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Hierop krijgen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  <w:r>
              <w:rPr>
                <w:rFonts w:ascii="Calibri" w:hAnsi="Calibri"/>
              </w:rPr>
              <w:t xml:space="preserve"> een overzicht van de voorraad per filiaal en totaal.</w:t>
            </w:r>
          </w:p>
        </w:tc>
        <w:tc>
          <w:tcPr>
            <w:tcW w:w="1525" w:type="dxa"/>
            <w:shd w:val="clear" w:color="auto" w:fill="auto"/>
          </w:tcPr>
          <w:p w14:paraId="698E0B0C" w14:textId="44830F24" w:rsidR="00AB6BEC" w:rsidRDefault="00E1583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AB6BEC" w:rsidRPr="00672456" w14:paraId="51E069EB" w14:textId="77777777" w:rsidTr="0098614D">
        <w:tc>
          <w:tcPr>
            <w:tcW w:w="2802" w:type="dxa"/>
            <w:shd w:val="clear" w:color="auto" w:fill="auto"/>
          </w:tcPr>
          <w:p w14:paraId="1336FE98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FD1CA96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E55AD43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7E4DC32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14:paraId="294C2A99" w14:textId="77777777"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77777777" w:rsidR="00B041AC" w:rsidRPr="00BE56F3" w:rsidRDefault="00B041AC" w:rsidP="00B041AC">
      <w:pPr>
        <w:pStyle w:val="Kop1"/>
        <w:rPr>
          <w:b/>
        </w:rPr>
      </w:pPr>
      <w:bookmarkStart w:id="3" w:name="_Toc377032937"/>
      <w:r w:rsidRPr="00BE56F3">
        <w:rPr>
          <w:b/>
        </w:rPr>
        <w:lastRenderedPageBreak/>
        <w:t>Paginaontwerp</w:t>
      </w:r>
      <w:bookmarkEnd w:id="3"/>
    </w:p>
    <w:p w14:paraId="6651EB39" w14:textId="77777777" w:rsidR="00361F67" w:rsidRDefault="00361F67" w:rsidP="008C4ADA">
      <w:pPr>
        <w:rPr>
          <w:color w:val="0070C0"/>
          <w:sz w:val="22"/>
        </w:rPr>
      </w:pPr>
    </w:p>
    <w:p w14:paraId="6FB9E496" w14:textId="1A340859" w:rsidR="00361F67" w:rsidRDefault="001B0396" w:rsidP="009F157F">
      <w:r>
        <w:t>Homepage:</w:t>
      </w:r>
    </w:p>
    <w:p w14:paraId="59310FC7" w14:textId="0843DEF2" w:rsidR="001B0396" w:rsidRDefault="001B0396" w:rsidP="009F157F">
      <w:r w:rsidRPr="001B0396">
        <w:drawing>
          <wp:inline distT="0" distB="0" distL="0" distR="0" wp14:anchorId="2ECCA449" wp14:editId="49044F28">
            <wp:extent cx="5760720" cy="356997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A80" w14:textId="77777777" w:rsidR="009F157F" w:rsidRDefault="009F157F" w:rsidP="009F157F"/>
    <w:p w14:paraId="4CCDDBA7" w14:textId="5B7BDC1F" w:rsidR="009F157F" w:rsidRDefault="001B0396" w:rsidP="009F157F">
      <w:r>
        <w:t>Contact pagina:</w:t>
      </w:r>
    </w:p>
    <w:p w14:paraId="39B877FD" w14:textId="2722324C" w:rsidR="001B0396" w:rsidRDefault="001B0396" w:rsidP="009F157F">
      <w:r w:rsidRPr="001B0396">
        <w:drawing>
          <wp:inline distT="0" distB="0" distL="0" distR="0" wp14:anchorId="65F0607A" wp14:editId="1AA9CB45">
            <wp:extent cx="5760720" cy="35413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76A1" w14:textId="4E44D79D" w:rsidR="009F157F" w:rsidRDefault="009F157F" w:rsidP="009F157F"/>
    <w:p w14:paraId="2B357923" w14:textId="77777777" w:rsidR="001B0396" w:rsidRDefault="001B0396" w:rsidP="009F157F"/>
    <w:p w14:paraId="4B6856DB" w14:textId="77777777" w:rsidR="001B0396" w:rsidRDefault="001B0396" w:rsidP="009F157F"/>
    <w:p w14:paraId="2ABAC5FE" w14:textId="77777777" w:rsidR="001B0396" w:rsidRDefault="001B0396" w:rsidP="009F157F"/>
    <w:p w14:paraId="6A0B5261" w14:textId="77777777" w:rsidR="001B0396" w:rsidRDefault="001B0396" w:rsidP="009F157F"/>
    <w:p w14:paraId="42108C82" w14:textId="64714FB2" w:rsidR="001B0396" w:rsidRDefault="001B0396" w:rsidP="009F157F">
      <w:r>
        <w:lastRenderedPageBreak/>
        <w:t>Artikelen pagina:</w:t>
      </w:r>
    </w:p>
    <w:p w14:paraId="57ABFD21" w14:textId="1B85D361" w:rsidR="001B0396" w:rsidRDefault="001B0396" w:rsidP="009F157F">
      <w:r w:rsidRPr="001B0396">
        <w:drawing>
          <wp:inline distT="0" distB="0" distL="0" distR="0" wp14:anchorId="780AEFC6" wp14:editId="16A4B48D">
            <wp:extent cx="5760720" cy="3611245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B39D" w14:textId="4F643099" w:rsidR="00F45247" w:rsidRDefault="00F45247" w:rsidP="009750CA"/>
    <w:p w14:paraId="51A943DC" w14:textId="7143B94C" w:rsidR="001B0396" w:rsidRDefault="00E44C85" w:rsidP="009750CA">
      <w:r>
        <w:t>Inlog pagina klant/medewerker</w:t>
      </w:r>
    </w:p>
    <w:p w14:paraId="4E288435" w14:textId="470C9F48" w:rsidR="00E44C85" w:rsidRDefault="00E44C85" w:rsidP="009750CA">
      <w:r w:rsidRPr="00E44C85">
        <w:drawing>
          <wp:inline distT="0" distB="0" distL="0" distR="0" wp14:anchorId="4A476BF1" wp14:editId="7BE7843B">
            <wp:extent cx="5760720" cy="35356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7685" w14:textId="7BC8D2E7" w:rsidR="001B0396" w:rsidRDefault="001B0396" w:rsidP="009750CA"/>
    <w:p w14:paraId="4856E409" w14:textId="77777777" w:rsidR="00E44C85" w:rsidRDefault="00E44C85" w:rsidP="009750CA"/>
    <w:p w14:paraId="1B133AEE" w14:textId="77777777" w:rsidR="00E44C85" w:rsidRDefault="00E44C85" w:rsidP="009750CA"/>
    <w:p w14:paraId="660A7E5F" w14:textId="77777777" w:rsidR="00E44C85" w:rsidRDefault="00E44C85" w:rsidP="009750CA"/>
    <w:p w14:paraId="5B525984" w14:textId="77777777" w:rsidR="00E44C85" w:rsidRDefault="00E44C85" w:rsidP="009750CA"/>
    <w:p w14:paraId="38536CDD" w14:textId="77777777" w:rsidR="00E44C85" w:rsidRDefault="00E44C85" w:rsidP="009750CA"/>
    <w:p w14:paraId="2DE27A07" w14:textId="77777777" w:rsidR="00E44C85" w:rsidRDefault="00E44C85" w:rsidP="009750CA"/>
    <w:p w14:paraId="083D0390" w14:textId="77777777" w:rsidR="00E44C85" w:rsidRDefault="00E44C85" w:rsidP="009750CA"/>
    <w:p w14:paraId="624FD157" w14:textId="6147B116" w:rsidR="00E44C85" w:rsidRDefault="00E44C85" w:rsidP="009750CA">
      <w:r>
        <w:lastRenderedPageBreak/>
        <w:t>Overzicht pagina’s:</w:t>
      </w:r>
    </w:p>
    <w:p w14:paraId="5B76D152" w14:textId="125DB4FA" w:rsidR="00E44C85" w:rsidRDefault="00E44C85" w:rsidP="009750CA">
      <w:r w:rsidRPr="00E44C85">
        <w:drawing>
          <wp:inline distT="0" distB="0" distL="0" distR="0" wp14:anchorId="2FF4A8AC" wp14:editId="58E530A1">
            <wp:extent cx="5760720" cy="35064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73A" w14:textId="77777777" w:rsidR="00E44C85" w:rsidRDefault="00E44C85" w:rsidP="009750CA"/>
    <w:p w14:paraId="688E5F8E" w14:textId="77777777"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4" w:name="_Toc377032938"/>
      <w:r w:rsidRPr="00BE56F3">
        <w:rPr>
          <w:b/>
        </w:rPr>
        <w:lastRenderedPageBreak/>
        <w:t>F</w:t>
      </w:r>
      <w:r w:rsidR="00B041AC" w:rsidRPr="00BE56F3">
        <w:rPr>
          <w:b/>
        </w:rPr>
        <w:t>ormulierontwerp</w:t>
      </w:r>
      <w:bookmarkEnd w:id="4"/>
    </w:p>
    <w:p w14:paraId="38F4BC67" w14:textId="50DFD800" w:rsidR="00111EAC" w:rsidRDefault="00E44C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44C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366E6B51" wp14:editId="4517E1CF">
            <wp:extent cx="4252328" cy="4938188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1E3" w14:textId="77777777" w:rsidR="00C10292" w:rsidRPr="009750CA" w:rsidRDefault="00C10292" w:rsidP="000808F9">
      <w:pPr>
        <w:spacing w:line="360" w:lineRule="auto"/>
      </w:pPr>
    </w:p>
    <w:p w14:paraId="54A4DA9D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5" w:name="_Toc377032939"/>
      <w:r w:rsidRPr="00BE56F3">
        <w:rPr>
          <w:b/>
        </w:rPr>
        <w:t>Grafisch ontwerp</w:t>
      </w:r>
      <w:bookmarkEnd w:id="5"/>
    </w:p>
    <w:p w14:paraId="53639CC4" w14:textId="4416EF44" w:rsidR="00583BE7" w:rsidRDefault="00E44C85" w:rsidP="000808F9">
      <w:pPr>
        <w:spacing w:line="360" w:lineRule="auto"/>
      </w:pPr>
      <w:r>
        <w:t>Voor deze webapplicatie maken wij gebruik van de “</w:t>
      </w:r>
      <w:r>
        <w:rPr>
          <w:i/>
          <w:iCs/>
        </w:rPr>
        <w:t>Fish on Sea</w:t>
      </w:r>
      <w:r>
        <w:t>” kleuren palette:</w:t>
      </w:r>
    </w:p>
    <w:p w14:paraId="3EE5EDE0" w14:textId="50583D95" w:rsidR="00E44C85" w:rsidRDefault="00E44C85" w:rsidP="000808F9">
      <w:pPr>
        <w:spacing w:line="360" w:lineRule="auto"/>
      </w:pPr>
      <w:r>
        <w:rPr>
          <w:noProof/>
        </w:rPr>
        <w:drawing>
          <wp:inline distT="0" distB="0" distL="0" distR="0" wp14:anchorId="08F9F0A5" wp14:editId="7E7E5A39">
            <wp:extent cx="3752427" cy="2110740"/>
            <wp:effectExtent l="0" t="0" r="635" b="3810"/>
            <wp:docPr id="9" name="Afbeelding 9" descr="Multi-Color Fish On Sea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-Color Fish On Sea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9" cy="21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F423" w14:textId="7A4AB08B" w:rsidR="00E44C85" w:rsidRDefault="00E44C85" w:rsidP="000808F9">
      <w:pPr>
        <w:spacing w:line="360" w:lineRule="auto"/>
      </w:pPr>
      <w:r>
        <w:t xml:space="preserve">Wij gebruiken het licht blauwe voor de achtergrond en het </w:t>
      </w:r>
      <w:r w:rsidR="00C92E84">
        <w:t>donkerblauwe</w:t>
      </w:r>
      <w:r>
        <w:t xml:space="preserve"> voor de voorgrond om op bepaalde plekken mensen toe te trekken. Voor de kleine details gebruiken wij oranje en geel.</w:t>
      </w:r>
    </w:p>
    <w:p w14:paraId="1AB862D3" w14:textId="2EDC2936" w:rsidR="00E44C85" w:rsidRPr="00C92E84" w:rsidRDefault="00E44C85" w:rsidP="000808F9">
      <w:pPr>
        <w:spacing w:line="360" w:lineRule="auto"/>
        <w:rPr>
          <w:i/>
          <w:iCs/>
        </w:rPr>
      </w:pPr>
      <w:r>
        <w:t xml:space="preserve">Voor het lettertype gaan wij werken met </w:t>
      </w:r>
      <w:r w:rsidR="00C92E84">
        <w:t>“</w:t>
      </w:r>
      <w:proofErr w:type="spellStart"/>
      <w:r w:rsidR="00C92E84">
        <w:rPr>
          <w:i/>
          <w:iCs/>
        </w:rPr>
        <w:t>Roboto</w:t>
      </w:r>
      <w:proofErr w:type="spellEnd"/>
      <w:r w:rsidR="00C92E84">
        <w:t>”</w:t>
      </w:r>
    </w:p>
    <w:sectPr w:rsidR="00E44C85" w:rsidRPr="00C92E84" w:rsidSect="0015387C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5D7C" w14:textId="77777777" w:rsidR="006F6ED8" w:rsidRDefault="006F6ED8" w:rsidP="00B041AC">
      <w:r>
        <w:separator/>
      </w:r>
    </w:p>
  </w:endnote>
  <w:endnote w:type="continuationSeparator" w:id="0">
    <w:p w14:paraId="29D7BB69" w14:textId="77777777" w:rsidR="006F6ED8" w:rsidRDefault="006F6ED8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5AE" w14:textId="77777777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36F3" w14:textId="77777777" w:rsidR="006F6ED8" w:rsidRDefault="006F6ED8" w:rsidP="00B041AC">
      <w:r>
        <w:separator/>
      </w:r>
    </w:p>
  </w:footnote>
  <w:footnote w:type="continuationSeparator" w:id="0">
    <w:p w14:paraId="157DE5EB" w14:textId="77777777" w:rsidR="006F6ED8" w:rsidRDefault="006F6ED8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D6019"/>
    <w:multiLevelType w:val="hybridMultilevel"/>
    <w:tmpl w:val="F7AE5D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C"/>
    <w:rsid w:val="000502B0"/>
    <w:rsid w:val="000808F9"/>
    <w:rsid w:val="000825F2"/>
    <w:rsid w:val="000C675B"/>
    <w:rsid w:val="000D6D3A"/>
    <w:rsid w:val="00111EAC"/>
    <w:rsid w:val="00134557"/>
    <w:rsid w:val="0015387C"/>
    <w:rsid w:val="00192E7B"/>
    <w:rsid w:val="001B0396"/>
    <w:rsid w:val="001B3DBF"/>
    <w:rsid w:val="001C502D"/>
    <w:rsid w:val="00235342"/>
    <w:rsid w:val="002510DE"/>
    <w:rsid w:val="00270412"/>
    <w:rsid w:val="002C6536"/>
    <w:rsid w:val="00306EF5"/>
    <w:rsid w:val="003617E2"/>
    <w:rsid w:val="00361F67"/>
    <w:rsid w:val="003776CD"/>
    <w:rsid w:val="003B342D"/>
    <w:rsid w:val="003C2F2C"/>
    <w:rsid w:val="00423995"/>
    <w:rsid w:val="004416DA"/>
    <w:rsid w:val="004430BB"/>
    <w:rsid w:val="0046656D"/>
    <w:rsid w:val="00497F4F"/>
    <w:rsid w:val="00525347"/>
    <w:rsid w:val="00546789"/>
    <w:rsid w:val="00583BE7"/>
    <w:rsid w:val="005B68A5"/>
    <w:rsid w:val="005F50D1"/>
    <w:rsid w:val="006F6ED8"/>
    <w:rsid w:val="00717356"/>
    <w:rsid w:val="0072011E"/>
    <w:rsid w:val="0075240C"/>
    <w:rsid w:val="00786093"/>
    <w:rsid w:val="00797416"/>
    <w:rsid w:val="007B0E19"/>
    <w:rsid w:val="007F0449"/>
    <w:rsid w:val="0082335F"/>
    <w:rsid w:val="00840E77"/>
    <w:rsid w:val="00875C94"/>
    <w:rsid w:val="008C4ADA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20C9D"/>
    <w:rsid w:val="00A839BD"/>
    <w:rsid w:val="00AB6BEC"/>
    <w:rsid w:val="00B041AC"/>
    <w:rsid w:val="00B2162B"/>
    <w:rsid w:val="00B53048"/>
    <w:rsid w:val="00B542A5"/>
    <w:rsid w:val="00BA176E"/>
    <w:rsid w:val="00BA5CCF"/>
    <w:rsid w:val="00BE56F3"/>
    <w:rsid w:val="00C10292"/>
    <w:rsid w:val="00C264F2"/>
    <w:rsid w:val="00C92E84"/>
    <w:rsid w:val="00CA30F3"/>
    <w:rsid w:val="00CA5A8E"/>
    <w:rsid w:val="00CA7417"/>
    <w:rsid w:val="00CE3CF0"/>
    <w:rsid w:val="00CE490B"/>
    <w:rsid w:val="00D672A6"/>
    <w:rsid w:val="00E1583C"/>
    <w:rsid w:val="00E44C85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Sid Mauri</cp:lastModifiedBy>
  <cp:revision>9</cp:revision>
  <dcterms:created xsi:type="dcterms:W3CDTF">2020-09-10T12:07:00Z</dcterms:created>
  <dcterms:modified xsi:type="dcterms:W3CDTF">2021-10-21T14:29:00Z</dcterms:modified>
</cp:coreProperties>
</file>