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  <w:shd w:val="clear" w:color="auto" w:fill="1A1A2E"/>
      </w:pPr>
      <w:r>
        <w:rPr>
          <w:rFonts w:ascii="Calibri" w:hAnsi="Calibri"/>
          <w:b/>
          <w:i w:val="0"/>
          <w:color w:val="FFFFFF"/>
          <w:sz w:val="36"/>
        </w:rPr>
        <w:t>DAY 2  ·  LAYER 1  ·  CLOSE L1</w:t>
      </w:r>
    </w:p>
    <w:p>
      <w:pPr>
        <w:spacing w:after="40"/>
        <w:jc w:val="center"/>
        <w:shd w:val="clear" w:color="auto" w:fill="16213E"/>
      </w:pPr>
      <w:r>
        <w:rPr>
          <w:rFonts w:ascii="Calibri" w:hAnsi="Calibri"/>
          <w:b w:val="0"/>
          <w:i/>
          <w:color w:val="B4C8FF"/>
          <w:sz w:val="22"/>
        </w:rPr>
        <w:t>Write from memory. Check. Close the layer.</w:t>
      </w:r>
    </w:p>
    <w:p>
      <w:pPr>
        <w:spacing w:after="200"/>
        <w:jc w:val="center"/>
        <w:shd w:val="clear" w:color="auto" w:fill="16213E"/>
      </w:pPr>
      <w:r>
        <w:rPr>
          <w:rFonts w:ascii="Calibri" w:hAnsi="Calibri"/>
          <w:b w:val="0"/>
          <w:i w:val="0"/>
          <w:color w:val="8CA0C8"/>
          <w:sz w:val="18"/>
        </w:rPr>
        <w:t>June 17, 2026  ·  75 minutes  ·  Vu  ·  NTUST Taipei</w:t>
      </w:r>
    </w:p>
    <w:p>
      <w:pPr>
        <w:spacing w:before="200" w:after="80"/>
      </w:pPr>
      <w:r>
        <w:rPr>
          <w:rFonts w:ascii="Calibri" w:hAnsi="Calibri"/>
          <w:b/>
          <w:i w:val="0"/>
          <w:color w:val="1E50A0"/>
          <w:sz w:val="32"/>
        </w:rPr>
        <w:t>WHAT TODAY IS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Day 2 is the closing test for Layer 1. No new concepts. No reading. The entire session is a recall exercise: write out all 5 L1 concepts in your own words, from memory, with no notes open. Then check your answers against the reference below. Done when: accurate with no major gaps. L1 is closed.</w:t>
      </w:r>
    </w:p>
    <w:p>
      <w:pPr>
        <w:shd w:val="clear" w:color="auto" w:fill="E8F5E9"/>
        <w:spacing w:after="200"/>
      </w:pPr>
      <w:r>
        <w:rPr>
          <w:rFonts w:ascii="Calibri" w:hAnsi="Calibri"/>
          <w:b/>
          <w:i w:val="0"/>
          <w:color w:val="1B5E20"/>
          <w:sz w:val="21"/>
        </w:rPr>
        <w:t>✅  DONE WHEN: Can explain all 5 concepts accurately, in own words, with no notes. L1 closed.</w:t>
      </w:r>
    </w:p>
    <w:p>
      <w:pPr>
        <w:spacing w:before="200" w:after="80"/>
      </w:pPr>
      <w:r>
        <w:rPr>
          <w:rFonts w:ascii="Calibri" w:hAnsi="Calibri"/>
          <w:b/>
          <w:i w:val="0"/>
          <w:color w:val="B43200"/>
          <w:sz w:val="32"/>
        </w:rPr>
        <w:t>STEP 1 — WRITE FROM MEMORY  (close this doc, open a blank page)</w:t>
      </w:r>
    </w:p>
    <w:p>
      <w:pPr>
        <w:shd w:val="clear" w:color="auto" w:fill="FFF3E0"/>
        <w:spacing w:after="160"/>
      </w:pPr>
      <w:r>
        <w:rPr>
          <w:rFonts w:ascii="Calibri" w:hAnsi="Calibri"/>
          <w:b/>
          <w:i w:val="0"/>
          <w:color w:val="B43C00"/>
          <w:sz w:val="21"/>
        </w:rPr>
        <w:t>⚠  Stop here. Before reading anything below: open a blank document (or paper) and write one paragraph for each of the 5 concepts. No peeking. Come back when you are done.</w:t>
      </w:r>
    </w:p>
    <w:p>
      <w:pPr>
        <w:shd w:val="clear" w:color="auto" w:fill="F5F5F5"/>
        <w:spacing w:after="40"/>
      </w:pPr>
      <w:r>
        <w:rPr>
          <w:rFonts w:ascii="Calibri" w:hAnsi="Calibri"/>
          <w:b/>
          <w:i w:val="0"/>
          <w:color w:val="323232"/>
          <w:sz w:val="22"/>
        </w:rPr>
        <w:t>1. Token</w:t>
      </w:r>
    </w:p>
    <w:p>
      <w:pPr>
        <w:shd w:val="clear" w:color="auto" w:fill="F5F5F5"/>
        <w:spacing w:after="40"/>
      </w:pPr>
      <w:r>
        <w:rPr>
          <w:rFonts w:ascii="Calibri" w:hAnsi="Calibri"/>
          <w:b w:val="0"/>
          <w:i/>
          <w:color w:val="646464"/>
          <w:sz w:val="20"/>
        </w:rPr>
        <w:t xml:space="preserve">   → What is a token? Why do token limits matter?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pacing w:after="80"/>
      </w:pPr>
    </w:p>
    <w:p>
      <w:pPr>
        <w:shd w:val="clear" w:color="auto" w:fill="F5F5F5"/>
        <w:spacing w:after="40"/>
      </w:pPr>
      <w:r>
        <w:rPr>
          <w:rFonts w:ascii="Calibri" w:hAnsi="Calibri"/>
          <w:b/>
          <w:i w:val="0"/>
          <w:color w:val="323232"/>
          <w:sz w:val="22"/>
        </w:rPr>
        <w:t>2. Context Window</w:t>
      </w:r>
    </w:p>
    <w:p>
      <w:pPr>
        <w:shd w:val="clear" w:color="auto" w:fill="F5F5F5"/>
        <w:spacing w:after="40"/>
      </w:pPr>
      <w:r>
        <w:rPr>
          <w:rFonts w:ascii="Calibri" w:hAnsi="Calibri"/>
          <w:b w:val="0"/>
          <w:i/>
          <w:color w:val="646464"/>
          <w:sz w:val="20"/>
        </w:rPr>
        <w:t xml:space="preserve">   → What is the context window? What happens when it is exceeded?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pacing w:after="80"/>
      </w:pPr>
    </w:p>
    <w:p>
      <w:pPr>
        <w:shd w:val="clear" w:color="auto" w:fill="F5F5F5"/>
        <w:spacing w:after="40"/>
      </w:pPr>
      <w:r>
        <w:rPr>
          <w:rFonts w:ascii="Calibri" w:hAnsi="Calibri"/>
          <w:b/>
          <w:i w:val="0"/>
          <w:color w:val="323232"/>
          <w:sz w:val="22"/>
        </w:rPr>
        <w:t>3. Temperature</w:t>
      </w:r>
    </w:p>
    <w:p>
      <w:pPr>
        <w:shd w:val="clear" w:color="auto" w:fill="F5F5F5"/>
        <w:spacing w:after="40"/>
      </w:pPr>
      <w:r>
        <w:rPr>
          <w:rFonts w:ascii="Calibri" w:hAnsi="Calibri"/>
          <w:b w:val="0"/>
          <w:i/>
          <w:color w:val="646464"/>
          <w:sz w:val="20"/>
        </w:rPr>
        <w:t xml:space="preserve">   → What does temperature control? What does 0 give you vs. high values?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pacing w:after="80"/>
      </w:pPr>
    </w:p>
    <w:p>
      <w:pPr>
        <w:shd w:val="clear" w:color="auto" w:fill="F5F5F5"/>
        <w:spacing w:after="40"/>
      </w:pPr>
      <w:r>
        <w:rPr>
          <w:rFonts w:ascii="Calibri" w:hAnsi="Calibri"/>
          <w:b/>
          <w:i w:val="0"/>
          <w:color w:val="323232"/>
          <w:sz w:val="22"/>
        </w:rPr>
        <w:t>4. System Prompt vs User Prompt</w:t>
      </w:r>
    </w:p>
    <w:p>
      <w:pPr>
        <w:shd w:val="clear" w:color="auto" w:fill="F5F5F5"/>
        <w:spacing w:after="40"/>
      </w:pPr>
      <w:r>
        <w:rPr>
          <w:rFonts w:ascii="Calibri" w:hAnsi="Calibri"/>
          <w:b w:val="0"/>
          <w:i/>
          <w:color w:val="646464"/>
          <w:sz w:val="20"/>
        </w:rPr>
        <w:t xml:space="preserve">   → What does each one do? Why does order matter? How do they interact?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pacing w:after="80"/>
      </w:pPr>
    </w:p>
    <w:p>
      <w:pPr>
        <w:shd w:val="clear" w:color="auto" w:fill="F5F5F5"/>
        <w:spacing w:after="40"/>
      </w:pPr>
      <w:r>
        <w:rPr>
          <w:rFonts w:ascii="Calibri" w:hAnsi="Calibri"/>
          <w:b/>
          <w:i w:val="0"/>
          <w:color w:val="323232"/>
          <w:sz w:val="22"/>
        </w:rPr>
        <w:t>5. Why Output Varies</w:t>
      </w:r>
    </w:p>
    <w:p>
      <w:pPr>
        <w:shd w:val="clear" w:color="auto" w:fill="F5F5F5"/>
        <w:spacing w:after="40"/>
      </w:pPr>
      <w:r>
        <w:rPr>
          <w:rFonts w:ascii="Calibri" w:hAnsi="Calibri"/>
          <w:b w:val="0"/>
          <w:i/>
          <w:color w:val="646464"/>
          <w:sz w:val="20"/>
        </w:rPr>
        <w:t xml:space="preserve">   → Same input, different output — why? How do you control for it?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hd w:val="clear" w:color="auto" w:fill="FAFAFA"/>
        <w:spacing w:after="20"/>
      </w:pPr>
      <w:r>
        <w:rPr>
          <w:rFonts w:ascii="Calibri" w:hAnsi="Calibri"/>
          <w:b w:val="0"/>
          <w:i w:val="0"/>
          <w:color w:val="C8C8C8"/>
          <w:sz w:val="20"/>
        </w:rPr>
        <w:t xml:space="preserve">   ______________________________________________________________________________________________</w:t>
      </w:r>
    </w:p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i w:val="0"/>
          <w:color w:val="006450"/>
          <w:sz w:val="32"/>
        </w:rPr>
        <w:t>STEP 2 — CHECK YOUR WORK  (read this AFTER writing from memory)</w:t>
      </w:r>
    </w:p>
    <w:p>
      <w:pPr>
        <w:shd w:val="clear" w:color="auto" w:fill="E0F2F1"/>
        <w:spacing w:after="160"/>
      </w:pPr>
      <w:r>
        <w:rPr>
          <w:rFonts w:ascii="Calibri" w:hAnsi="Calibri"/>
          <w:b w:val="0"/>
          <w:i/>
          <w:color w:val="004D40"/>
          <w:sz w:val="21"/>
        </w:rPr>
        <w:t>Compare what you wrote against these definitions. Mark each concept: ✅ accurate  /  ⚠ gaps  /  ❌ wrong. Fix gaps before moving to Day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7370"/>
      </w:tblGrid>
      <w:tr>
        <w:tc>
          <w:tcPr>
            <w:tcW w:type="dxa" w:w="2551"/>
            <w:shd w:val="clear" w:color="auto" w:fill="1A6B5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</w:t>
            </w:r>
          </w:p>
        </w:tc>
        <w:tc>
          <w:tcPr>
            <w:tcW w:type="dxa" w:w="7370"/>
            <w:shd w:val="clear" w:color="auto" w:fill="1A6B5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actually means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20"/>
              </w:rPr>
              <w:t>Token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The smallest unit the LLM reads. Not a word — roughly 3-4 characters. 'Hello world' ≈ 3 tokens. Token limits are hard caps: exceed the context window and the model cannot see earlier content.</w:t>
            </w:r>
          </w:p>
        </w:tc>
      </w:tr>
      <w:tr>
        <w:tc>
          <w:tcPr>
            <w:tcW w:type="dxa" w:w="2551"/>
            <w:shd w:val="clear" w:color="auto" w:fill="F0FAF8"/>
          </w:tcPr>
          <w:p>
            <w:r>
              <w:rPr>
                <w:rFonts w:ascii="Calibri" w:hAnsi="Calibri"/>
                <w:b/>
                <w:i w:val="0"/>
                <w:sz w:val="20"/>
              </w:rPr>
              <w:t>Context Window</w:t>
            </w:r>
          </w:p>
        </w:tc>
        <w:tc>
          <w:tcPr>
            <w:tcW w:type="dxa" w:w="7370"/>
            <w:shd w:val="clear" w:color="auto" w:fill="F0FA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The model's working memory — everything it can 'see' in one call: system prompt + conversation history + your message + its own reply. Measured in tokens. When exceeded, old content is dropped or the call fails. Analogy: RAM for the model.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20"/>
              </w:rPr>
              <w:t>Temperature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Controls randomness in token selection. 0 = always picks the highest-probability token → deterministic, identical outputs every run. High (1.0–1.5) = samples from a wider distribution → creative but less consistent. Use 0 for code/JSON/facts. Use 0.7–1.0 for writing.</w:t>
            </w:r>
          </w:p>
        </w:tc>
      </w:tr>
      <w:tr>
        <w:tc>
          <w:tcPr>
            <w:tcW w:type="dxa" w:w="2551"/>
            <w:shd w:val="clear" w:color="auto" w:fill="F0FAF8"/>
          </w:tcPr>
          <w:p>
            <w:r>
              <w:rPr>
                <w:rFonts w:ascii="Calibri" w:hAnsi="Calibri"/>
                <w:b/>
                <w:i w:val="0"/>
                <w:sz w:val="20"/>
              </w:rPr>
              <w:t>System Prompt vs User Prompt</w:t>
            </w:r>
          </w:p>
        </w:tc>
        <w:tc>
          <w:tcPr>
            <w:tcW w:type="dxa" w:w="7370"/>
            <w:shd w:val="clear" w:color="auto" w:fill="F0FAF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System prompt sets the model's role, rules, and output format — applied before any user message. User prompt is the actual request. System prompt takes priority: if they conflict (e.g., 'respond in French' vs 'respond in English'), the system prompt wins. They stack in the context window in order.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sz w:val="20"/>
              </w:rPr>
              <w:t>Why Output Varies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At temperature &gt; 0, the model samples probabilistically from top tokens each step. Same input → slightly different token path → different output. To control: set temperature=0 for determinism, use precise system prompts to constrain format, request structured output (JSON schema).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500078"/>
          <w:sz w:val="32"/>
        </w:rPr>
        <w:t>STEP 3 — SELF-SCORE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2268"/>
        <w:gridCol w:w="4535"/>
      </w:tblGrid>
      <w:tr>
        <w:tc>
          <w:tcPr>
            <w:tcW w:type="dxa" w:w="3118"/>
            <w:shd w:val="clear" w:color="auto" w:fill="6A0D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</w:t>
            </w:r>
          </w:p>
        </w:tc>
        <w:tc>
          <w:tcPr>
            <w:tcW w:type="dxa" w:w="2268"/>
            <w:shd w:val="clear" w:color="auto" w:fill="6A0D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Self-score</w:t>
            </w:r>
          </w:p>
        </w:tc>
        <w:tc>
          <w:tcPr>
            <w:tcW w:type="dxa" w:w="4535"/>
            <w:shd w:val="clear" w:color="auto" w:fill="6A0D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Gap (if any)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Token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/  ⚠  /  ❌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Context Window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/  ⚠  /  ❌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Temperature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/  ⚠  /  ❌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System Prompt vs User Prompt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/  ⚠  /  ❌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Why Output Varies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 /  ⚠  /  ❌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323232"/>
          <w:sz w:val="32"/>
        </w:rPr>
        <w:t>SESSION LOG — Day 2  |  June 17,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Layer: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L1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Time spent: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___ min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What I built / produced today: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[Write: what you recalled accurately, what you had to look up]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What broke and why: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[Any gaps in recall — which concept, what specifically was missing]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Failure type (if any):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 ] Concept misunderstanding   [ ] Python error   [ ] API error</w:t>
              <w:br/>
              <w:t>[ ] Retrieval failure   [ ] Generation failure   [ ] Other: ___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Did I touch the 0.1%?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 ] No    [ ] Yes — what was it: ___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L1 officially closed?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 ] Yes    [ ] No — what gap remains: ___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GitHub push: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 ] Done    [ ] Not yet — reason: ___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/>
                <w:b/>
                <w:i w:val="0"/>
                <w:sz w:val="20"/>
              </w:rPr>
              <w:t>One thing to bring to Claude if stuck: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b w:val="0"/>
                <w:i/>
                <w:sz w:val="20"/>
              </w:rPr>
              <w:t>[fill in]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i w:val="0"/>
          <w:color w:val="1E50A0"/>
          <w:sz w:val="32"/>
        </w:rPr>
        <w:t>QUESTIONS TO BRING TO CLAUDE IF STUCK</w:t>
      </w:r>
    </w:p>
    <w:p>
      <w:pPr>
        <w:spacing w:after="80"/>
        <w:ind w:left="283"/>
      </w:pPr>
      <w:r>
        <w:rPr>
          <w:rFonts w:ascii="Calibri" w:hAnsi="Calibri"/>
          <w:b w:val="0"/>
          <w:i/>
          <w:color w:val="3C508C"/>
          <w:sz w:val="21"/>
        </w:rPr>
        <w:t>1. I described [concept X] as [my description] — is that accurate? What am I missing?</w:t>
      </w:r>
    </w:p>
    <w:p>
      <w:pPr>
        <w:spacing w:after="80"/>
        <w:ind w:left="283"/>
      </w:pPr>
      <w:r>
        <w:rPr>
          <w:rFonts w:ascii="Calibri" w:hAnsi="Calibri"/>
          <w:b w:val="0"/>
          <w:i/>
          <w:color w:val="3C508C"/>
          <w:sz w:val="21"/>
        </w:rPr>
        <w:t>2. I got temperature wrong. Can you give me one more concrete example of how temp=0 vs temp=1.5 produces different outputs on the same prompt?</w:t>
      </w:r>
    </w:p>
    <w:p>
      <w:pPr>
        <w:spacing w:after="80"/>
        <w:ind w:left="283"/>
      </w:pPr>
      <w:r>
        <w:rPr>
          <w:rFonts w:ascii="Calibri" w:hAnsi="Calibri"/>
          <w:b w:val="0"/>
          <w:i/>
          <w:color w:val="3C508C"/>
          <w:sz w:val="21"/>
        </w:rPr>
        <w:t>3. I'm fuzzy on how system prompt and user prompt interact when they conflict. Walk me through what actually happens inside the model.</w:t>
      </w:r>
    </w:p>
    <w:p>
      <w:pPr>
        <w:spacing w:before="200"/>
        <w:jc w:val="center"/>
        <w:shd w:val="clear" w:color="auto" w:fill="1A1A2E"/>
      </w:pPr>
      <w:r>
        <w:rPr>
          <w:rFonts w:ascii="Calibri" w:hAnsi="Calibri"/>
          <w:b w:val="0"/>
          <w:i/>
          <w:color w:val="8CA0DC"/>
          <w:sz w:val="18"/>
        </w:rPr>
        <w:t>L1 closed → Day 3 starts tomorrow  ·  Layer 2: Prompt Engineering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