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3777" w14:textId="77777777" w:rsidR="00FE1445" w:rsidRPr="0075687D" w:rsidRDefault="00000000">
      <w:pPr>
        <w:spacing w:after="0"/>
        <w:jc w:val="center"/>
      </w:pPr>
      <w:r w:rsidRPr="0075687D">
        <w:rPr>
          <w:b/>
        </w:rPr>
        <w:t>HỌC VIỆN KỸ THUẬT QUÂN SỰ</w:t>
      </w:r>
    </w:p>
    <w:p w14:paraId="6160BA54" w14:textId="77777777" w:rsidR="00FE1445" w:rsidRPr="0075687D" w:rsidRDefault="00000000">
      <w:pPr>
        <w:spacing w:after="720"/>
        <w:jc w:val="center"/>
      </w:pPr>
      <w:r w:rsidRPr="0075687D">
        <w:rPr>
          <w:b/>
        </w:rPr>
        <w:t>KHOA VÔ TUYẾN ĐIỆN TỬ</w:t>
      </w:r>
    </w:p>
    <w:p w14:paraId="56D90A25" w14:textId="77777777" w:rsidR="00FE1445" w:rsidRPr="0075687D" w:rsidRDefault="00000000">
      <w:pPr>
        <w:spacing w:after="720"/>
        <w:jc w:val="center"/>
      </w:pPr>
      <w:r w:rsidRPr="0075687D">
        <w:rPr>
          <w:b/>
          <w:sz w:val="36"/>
        </w:rPr>
        <w:t>BÁO CÁO CHUYÊN ĐỀ NGHIÊN CỨU</w:t>
      </w:r>
    </w:p>
    <w:p w14:paraId="5F672147" w14:textId="77777777" w:rsidR="00FE1445" w:rsidRPr="0075687D" w:rsidRDefault="00000000">
      <w:pPr>
        <w:spacing w:after="160"/>
        <w:jc w:val="center"/>
      </w:pPr>
      <w:r w:rsidRPr="0075687D">
        <w:rPr>
          <w:b/>
          <w:sz w:val="28"/>
        </w:rPr>
        <w:t>TÊN CHUYÊN ĐỀ:</w:t>
      </w:r>
    </w:p>
    <w:p w14:paraId="127499F5" w14:textId="77777777" w:rsidR="00FE1445" w:rsidRPr="0075687D" w:rsidRDefault="00000000">
      <w:pPr>
        <w:spacing w:after="960"/>
        <w:jc w:val="center"/>
      </w:pPr>
      <w:r w:rsidRPr="0075687D">
        <w:rPr>
          <w:b/>
          <w:sz w:val="34"/>
        </w:rPr>
        <w:t>ỨNG DỤNG DEEP LEARNING CHO ÁNH XẠ ĐIỀU CHẾ TRONG HỆ THỐNG BIBCM-ID</w:t>
      </w:r>
    </w:p>
    <w:p w14:paraId="1E42F478" w14:textId="77777777" w:rsidR="00FE1445" w:rsidRPr="0075687D" w:rsidRDefault="00000000">
      <w:pPr>
        <w:jc w:val="center"/>
      </w:pPr>
      <w:r w:rsidRPr="0075687D">
        <w:rPr>
          <w:b/>
        </w:rPr>
        <w:t>HỌC VIÊN THỰC HIỆN: Lại Tiến Đệ</w:t>
      </w:r>
    </w:p>
    <w:p w14:paraId="09A9565F" w14:textId="77777777" w:rsidR="00FE1445" w:rsidRPr="0075687D" w:rsidRDefault="00000000">
      <w:pPr>
        <w:jc w:val="center"/>
      </w:pPr>
      <w:r w:rsidRPr="0075687D">
        <w:rPr>
          <w:b/>
        </w:rPr>
        <w:t>CHUYÊN NGÀNH: Kỹ thuật viễn thông</w:t>
      </w:r>
    </w:p>
    <w:p w14:paraId="40632585" w14:textId="77777777" w:rsidR="00FE1445" w:rsidRDefault="00000000" w:rsidP="00587FD3">
      <w:pPr>
        <w:ind w:firstLine="562"/>
        <w:jc w:val="center"/>
        <w:rPr>
          <w:b/>
        </w:rPr>
      </w:pPr>
      <w:r w:rsidRPr="0075687D">
        <w:rPr>
          <w:b/>
        </w:rPr>
        <w:t>CÁN BỘ HƯỚNG DẪN: TS. Phạm Xuân Nghĩa</w:t>
      </w:r>
    </w:p>
    <w:p w14:paraId="17955E9F" w14:textId="77777777" w:rsidR="00587FD3" w:rsidRDefault="00587FD3" w:rsidP="00587FD3">
      <w:pPr>
        <w:ind w:firstLine="562"/>
        <w:jc w:val="center"/>
        <w:rPr>
          <w:b/>
        </w:rPr>
      </w:pPr>
    </w:p>
    <w:p w14:paraId="53A105D6" w14:textId="77777777" w:rsidR="00587FD3" w:rsidRDefault="00587FD3" w:rsidP="00587FD3">
      <w:pPr>
        <w:ind w:firstLine="562"/>
        <w:jc w:val="center"/>
        <w:rPr>
          <w:b/>
        </w:rPr>
      </w:pPr>
    </w:p>
    <w:p w14:paraId="6A159611" w14:textId="77777777" w:rsidR="00587FD3" w:rsidRDefault="00587FD3" w:rsidP="00587FD3">
      <w:pPr>
        <w:ind w:firstLine="562"/>
        <w:jc w:val="center"/>
        <w:rPr>
          <w:b/>
        </w:rPr>
      </w:pPr>
    </w:p>
    <w:p w14:paraId="608AFBD1" w14:textId="77777777" w:rsidR="00587FD3" w:rsidRDefault="00587FD3" w:rsidP="00587FD3">
      <w:pPr>
        <w:ind w:firstLine="562"/>
        <w:jc w:val="center"/>
        <w:rPr>
          <w:b/>
        </w:rPr>
      </w:pPr>
    </w:p>
    <w:p w14:paraId="39D45709" w14:textId="77777777" w:rsidR="00587FD3" w:rsidRDefault="00587FD3" w:rsidP="00587FD3">
      <w:pPr>
        <w:ind w:firstLine="562"/>
        <w:jc w:val="center"/>
        <w:rPr>
          <w:b/>
        </w:rPr>
      </w:pPr>
    </w:p>
    <w:p w14:paraId="1D49562B" w14:textId="77777777" w:rsidR="00587FD3" w:rsidRDefault="00587FD3" w:rsidP="00587FD3">
      <w:pPr>
        <w:ind w:firstLine="562"/>
        <w:jc w:val="center"/>
        <w:rPr>
          <w:b/>
        </w:rPr>
      </w:pPr>
    </w:p>
    <w:p w14:paraId="188985BE" w14:textId="77777777" w:rsidR="00587FD3" w:rsidRDefault="00587FD3" w:rsidP="00587FD3">
      <w:pPr>
        <w:ind w:firstLine="562"/>
        <w:jc w:val="center"/>
      </w:pPr>
    </w:p>
    <w:p w14:paraId="79AE8473" w14:textId="77777777" w:rsidR="00587FD3" w:rsidRDefault="00587FD3" w:rsidP="00587FD3">
      <w:pPr>
        <w:ind w:firstLine="562"/>
        <w:jc w:val="center"/>
      </w:pPr>
    </w:p>
    <w:p w14:paraId="4F6F41AC" w14:textId="77777777" w:rsidR="00587FD3" w:rsidRDefault="00587FD3" w:rsidP="00587FD3">
      <w:pPr>
        <w:ind w:firstLine="562"/>
        <w:jc w:val="center"/>
      </w:pPr>
    </w:p>
    <w:p w14:paraId="33F64DCD" w14:textId="77777777" w:rsidR="00587FD3" w:rsidRDefault="00587FD3" w:rsidP="00587FD3">
      <w:pPr>
        <w:ind w:firstLine="562"/>
        <w:jc w:val="center"/>
      </w:pPr>
    </w:p>
    <w:p w14:paraId="04BAF16F" w14:textId="77777777" w:rsidR="00587FD3" w:rsidRDefault="00587FD3" w:rsidP="00587FD3">
      <w:pPr>
        <w:ind w:firstLine="562"/>
        <w:jc w:val="center"/>
      </w:pPr>
    </w:p>
    <w:p w14:paraId="570EFC33" w14:textId="77777777" w:rsidR="00587FD3" w:rsidRDefault="00587FD3" w:rsidP="00587FD3">
      <w:pPr>
        <w:ind w:firstLine="562"/>
        <w:jc w:val="center"/>
      </w:pPr>
    </w:p>
    <w:p w14:paraId="6AE28BE3" w14:textId="77777777" w:rsidR="00587FD3" w:rsidRDefault="00587FD3" w:rsidP="00587FD3">
      <w:pPr>
        <w:ind w:firstLine="562"/>
        <w:jc w:val="center"/>
      </w:pPr>
    </w:p>
    <w:p w14:paraId="55A79C02" w14:textId="77777777" w:rsidR="00587FD3" w:rsidRDefault="00587FD3" w:rsidP="00587FD3">
      <w:pPr>
        <w:ind w:firstLine="562"/>
        <w:jc w:val="center"/>
      </w:pPr>
    </w:p>
    <w:p w14:paraId="45B771D2" w14:textId="77777777" w:rsidR="00587FD3" w:rsidRPr="0075687D" w:rsidRDefault="00587FD3" w:rsidP="00587FD3">
      <w:pPr>
        <w:ind w:firstLine="562"/>
        <w:jc w:val="center"/>
      </w:pPr>
    </w:p>
    <w:p w14:paraId="36A34332" w14:textId="77777777" w:rsidR="00FE1445" w:rsidRPr="0075687D" w:rsidRDefault="00000000" w:rsidP="00587FD3">
      <w:pPr>
        <w:spacing w:after="0"/>
        <w:ind w:firstLine="562"/>
        <w:jc w:val="center"/>
      </w:pPr>
      <w:r w:rsidRPr="0075687D">
        <w:rPr>
          <w:b/>
        </w:rPr>
        <w:t>HÀ NỘI - 2026</w:t>
      </w:r>
    </w:p>
    <w:p w14:paraId="3055B3E0" w14:textId="77777777" w:rsidR="00FE1445" w:rsidRPr="0075687D" w:rsidRDefault="00000000">
      <w:r w:rsidRPr="0075687D">
        <w:br w:type="page"/>
      </w:r>
    </w:p>
    <w:sdt>
      <w:sdtPr>
        <w:rPr>
          <w:color w:val="auto"/>
        </w:rPr>
        <w:id w:val="-2112802373"/>
        <w:docPartObj>
          <w:docPartGallery w:val="Table of Contents"/>
          <w:docPartUnique/>
        </w:docPartObj>
      </w:sdtPr>
      <w:sdtEndPr>
        <w:rPr>
          <w:rFonts w:ascii="Times New Roman" w:eastAsia="Times New Roman" w:hAnsi="Times New Roman" w:cs="Times New Roman"/>
          <w:b/>
          <w:bCs/>
          <w:noProof/>
          <w:kern w:val="2"/>
          <w:sz w:val="26"/>
          <w:szCs w:val="28"/>
          <w14:ligatures w14:val="standardContextual"/>
        </w:rPr>
      </w:sdtEndPr>
      <w:sdtContent>
        <w:p w14:paraId="06B58D56" w14:textId="04D1DA49" w:rsidR="00EF25A8" w:rsidRPr="0075687D" w:rsidRDefault="00EF25A8" w:rsidP="0075687D">
          <w:pPr>
            <w:pStyle w:val="TOCHeading"/>
            <w:jc w:val="center"/>
            <w:rPr>
              <w:rFonts w:ascii="Times New Roman" w:hAnsi="Times New Roman" w:cs="Times New Roman"/>
              <w:b/>
              <w:bCs/>
              <w:color w:val="auto"/>
              <w:sz w:val="28"/>
              <w:szCs w:val="28"/>
            </w:rPr>
          </w:pPr>
          <w:r w:rsidRPr="0075687D">
            <w:rPr>
              <w:rFonts w:ascii="Times New Roman" w:hAnsi="Times New Roman" w:cs="Times New Roman"/>
              <w:b/>
              <w:bCs/>
              <w:color w:val="auto"/>
              <w:sz w:val="28"/>
              <w:szCs w:val="28"/>
            </w:rPr>
            <w:t>MỤC LỤC</w:t>
          </w:r>
        </w:p>
        <w:p w14:paraId="7F56A952" w14:textId="4E29B376" w:rsidR="00703D8B" w:rsidRDefault="00EF25A8">
          <w:pPr>
            <w:pStyle w:val="TOC1"/>
            <w:rPr>
              <w:rFonts w:asciiTheme="minorHAnsi" w:eastAsiaTheme="minorEastAsia" w:hAnsiTheme="minorHAnsi" w:cstheme="minorBidi"/>
              <w:b w:val="0"/>
              <w:noProof/>
              <w:sz w:val="24"/>
              <w:szCs w:val="24"/>
            </w:rPr>
          </w:pPr>
          <w:r w:rsidRPr="0075687D">
            <w:fldChar w:fldCharType="begin"/>
          </w:r>
          <w:r w:rsidRPr="0075687D">
            <w:instrText xml:space="preserve"> TOC \o "1-3" \h \z \u </w:instrText>
          </w:r>
          <w:r w:rsidRPr="0075687D">
            <w:fldChar w:fldCharType="separate"/>
          </w:r>
          <w:hyperlink w:anchor="_Toc228979176" w:history="1">
            <w:r w:rsidR="00703D8B" w:rsidRPr="009A4368">
              <w:rPr>
                <w:rStyle w:val="Hyperlink"/>
                <w:noProof/>
              </w:rPr>
              <w:t>I.</w:t>
            </w:r>
            <w:r w:rsidR="00703D8B">
              <w:rPr>
                <w:rFonts w:asciiTheme="minorHAnsi" w:eastAsiaTheme="minorEastAsia" w:hAnsiTheme="minorHAnsi" w:cstheme="minorBidi"/>
                <w:b w:val="0"/>
                <w:noProof/>
                <w:sz w:val="24"/>
                <w:szCs w:val="24"/>
              </w:rPr>
              <w:tab/>
            </w:r>
            <w:r w:rsidR="00703D8B" w:rsidRPr="009A4368">
              <w:rPr>
                <w:rStyle w:val="Hyperlink"/>
                <w:noProof/>
              </w:rPr>
              <w:t>MỞ ĐẦU</w:t>
            </w:r>
            <w:r w:rsidR="00703D8B">
              <w:rPr>
                <w:noProof/>
                <w:webHidden/>
              </w:rPr>
              <w:tab/>
            </w:r>
            <w:r w:rsidR="00703D8B">
              <w:rPr>
                <w:noProof/>
                <w:webHidden/>
              </w:rPr>
              <w:fldChar w:fldCharType="begin"/>
            </w:r>
            <w:r w:rsidR="00703D8B">
              <w:rPr>
                <w:noProof/>
                <w:webHidden/>
              </w:rPr>
              <w:instrText xml:space="preserve"> PAGEREF _Toc228979176 \h </w:instrText>
            </w:r>
            <w:r w:rsidR="00703D8B">
              <w:rPr>
                <w:noProof/>
                <w:webHidden/>
              </w:rPr>
            </w:r>
            <w:r w:rsidR="00703D8B">
              <w:rPr>
                <w:noProof/>
                <w:webHidden/>
              </w:rPr>
              <w:fldChar w:fldCharType="separate"/>
            </w:r>
            <w:r w:rsidR="00703D8B">
              <w:rPr>
                <w:noProof/>
                <w:webHidden/>
              </w:rPr>
              <w:t>1</w:t>
            </w:r>
            <w:r w:rsidR="00703D8B">
              <w:rPr>
                <w:noProof/>
                <w:webHidden/>
              </w:rPr>
              <w:fldChar w:fldCharType="end"/>
            </w:r>
          </w:hyperlink>
        </w:p>
        <w:p w14:paraId="3AAAA3FA" w14:textId="3145B095" w:rsidR="00703D8B" w:rsidRDefault="00703D8B">
          <w:pPr>
            <w:pStyle w:val="TOC1"/>
            <w:rPr>
              <w:rFonts w:asciiTheme="minorHAnsi" w:eastAsiaTheme="minorEastAsia" w:hAnsiTheme="minorHAnsi" w:cstheme="minorBidi"/>
              <w:b w:val="0"/>
              <w:noProof/>
              <w:sz w:val="24"/>
              <w:szCs w:val="24"/>
            </w:rPr>
          </w:pPr>
          <w:hyperlink w:anchor="_Toc228979177" w:history="1">
            <w:r w:rsidRPr="009A4368">
              <w:rPr>
                <w:rStyle w:val="Hyperlink"/>
                <w:noProof/>
              </w:rPr>
              <w:t>II.</w:t>
            </w:r>
            <w:r>
              <w:rPr>
                <w:rFonts w:asciiTheme="minorHAnsi" w:eastAsiaTheme="minorEastAsia" w:hAnsiTheme="minorHAnsi" w:cstheme="minorBidi"/>
                <w:b w:val="0"/>
                <w:noProof/>
                <w:sz w:val="24"/>
                <w:szCs w:val="24"/>
              </w:rPr>
              <w:tab/>
            </w:r>
            <w:r w:rsidRPr="009A4368">
              <w:rPr>
                <w:rStyle w:val="Hyperlink"/>
                <w:noProof/>
              </w:rPr>
              <w:t>CƠ SỞ ÁNH XẠ ĐIỀU CHẾ VÀ HỆ THỐNG BIBCM-ID</w:t>
            </w:r>
            <w:r>
              <w:rPr>
                <w:noProof/>
                <w:webHidden/>
              </w:rPr>
              <w:tab/>
            </w:r>
            <w:r>
              <w:rPr>
                <w:noProof/>
                <w:webHidden/>
              </w:rPr>
              <w:fldChar w:fldCharType="begin"/>
            </w:r>
            <w:r>
              <w:rPr>
                <w:noProof/>
                <w:webHidden/>
              </w:rPr>
              <w:instrText xml:space="preserve"> PAGEREF _Toc228979177 \h </w:instrText>
            </w:r>
            <w:r>
              <w:rPr>
                <w:noProof/>
                <w:webHidden/>
              </w:rPr>
            </w:r>
            <w:r>
              <w:rPr>
                <w:noProof/>
                <w:webHidden/>
              </w:rPr>
              <w:fldChar w:fldCharType="separate"/>
            </w:r>
            <w:r>
              <w:rPr>
                <w:noProof/>
                <w:webHidden/>
              </w:rPr>
              <w:t>1</w:t>
            </w:r>
            <w:r>
              <w:rPr>
                <w:noProof/>
                <w:webHidden/>
              </w:rPr>
              <w:fldChar w:fldCharType="end"/>
            </w:r>
          </w:hyperlink>
        </w:p>
        <w:p w14:paraId="3F618AF5" w14:textId="22CCFF14" w:rsidR="00703D8B" w:rsidRDefault="00703D8B">
          <w:pPr>
            <w:pStyle w:val="TOC2"/>
            <w:rPr>
              <w:rFonts w:asciiTheme="minorHAnsi" w:eastAsiaTheme="minorEastAsia" w:hAnsiTheme="minorHAnsi" w:cstheme="minorBidi"/>
              <w:noProof/>
              <w:sz w:val="24"/>
              <w:szCs w:val="24"/>
            </w:rPr>
          </w:pPr>
          <w:hyperlink w:anchor="_Toc228979178" w:history="1">
            <w:r w:rsidRPr="009A4368">
              <w:rPr>
                <w:rStyle w:val="Hyperlink"/>
                <w:noProof/>
              </w:rPr>
              <w:t>2.1.</w:t>
            </w:r>
            <w:r>
              <w:rPr>
                <w:rFonts w:asciiTheme="minorHAnsi" w:eastAsiaTheme="minorEastAsia" w:hAnsiTheme="minorHAnsi" w:cstheme="minorBidi"/>
                <w:noProof/>
                <w:sz w:val="24"/>
                <w:szCs w:val="24"/>
              </w:rPr>
              <w:tab/>
            </w:r>
            <w:r w:rsidRPr="009A4368">
              <w:rPr>
                <w:rStyle w:val="Hyperlink"/>
                <w:noProof/>
              </w:rPr>
              <w:t>Nguyên lý ánh xạ điều chế số</w:t>
            </w:r>
            <w:r>
              <w:rPr>
                <w:noProof/>
                <w:webHidden/>
              </w:rPr>
              <w:tab/>
            </w:r>
            <w:r>
              <w:rPr>
                <w:noProof/>
                <w:webHidden/>
              </w:rPr>
              <w:fldChar w:fldCharType="begin"/>
            </w:r>
            <w:r>
              <w:rPr>
                <w:noProof/>
                <w:webHidden/>
              </w:rPr>
              <w:instrText xml:space="preserve"> PAGEREF _Toc228979178 \h </w:instrText>
            </w:r>
            <w:r>
              <w:rPr>
                <w:noProof/>
                <w:webHidden/>
              </w:rPr>
            </w:r>
            <w:r>
              <w:rPr>
                <w:noProof/>
                <w:webHidden/>
              </w:rPr>
              <w:fldChar w:fldCharType="separate"/>
            </w:r>
            <w:r>
              <w:rPr>
                <w:noProof/>
                <w:webHidden/>
              </w:rPr>
              <w:t>1</w:t>
            </w:r>
            <w:r>
              <w:rPr>
                <w:noProof/>
                <w:webHidden/>
              </w:rPr>
              <w:fldChar w:fldCharType="end"/>
            </w:r>
          </w:hyperlink>
        </w:p>
        <w:p w14:paraId="1C1CAA61" w14:textId="32015A5E" w:rsidR="00703D8B" w:rsidRDefault="00703D8B">
          <w:pPr>
            <w:pStyle w:val="TOC2"/>
            <w:rPr>
              <w:rFonts w:asciiTheme="minorHAnsi" w:eastAsiaTheme="minorEastAsia" w:hAnsiTheme="minorHAnsi" w:cstheme="minorBidi"/>
              <w:noProof/>
              <w:sz w:val="24"/>
              <w:szCs w:val="24"/>
            </w:rPr>
          </w:pPr>
          <w:hyperlink w:anchor="_Toc228979179" w:history="1">
            <w:r w:rsidRPr="009A4368">
              <w:rPr>
                <w:rStyle w:val="Hyperlink"/>
                <w:noProof/>
              </w:rPr>
              <w:t>2.2.</w:t>
            </w:r>
            <w:r>
              <w:rPr>
                <w:rFonts w:asciiTheme="minorHAnsi" w:eastAsiaTheme="minorEastAsia" w:hAnsiTheme="minorHAnsi" w:cstheme="minorBidi"/>
                <w:noProof/>
                <w:sz w:val="24"/>
                <w:szCs w:val="24"/>
              </w:rPr>
              <w:tab/>
            </w:r>
            <w:r w:rsidRPr="009A4368">
              <w:rPr>
                <w:rStyle w:val="Hyperlink"/>
                <w:noProof/>
              </w:rPr>
              <w:t>Các suy hao kênh không lý tưởng</w:t>
            </w:r>
            <w:r>
              <w:rPr>
                <w:noProof/>
                <w:webHidden/>
              </w:rPr>
              <w:tab/>
            </w:r>
            <w:r>
              <w:rPr>
                <w:noProof/>
                <w:webHidden/>
              </w:rPr>
              <w:fldChar w:fldCharType="begin"/>
            </w:r>
            <w:r>
              <w:rPr>
                <w:noProof/>
                <w:webHidden/>
              </w:rPr>
              <w:instrText xml:space="preserve"> PAGEREF _Toc228979179 \h </w:instrText>
            </w:r>
            <w:r>
              <w:rPr>
                <w:noProof/>
                <w:webHidden/>
              </w:rPr>
            </w:r>
            <w:r>
              <w:rPr>
                <w:noProof/>
                <w:webHidden/>
              </w:rPr>
              <w:fldChar w:fldCharType="separate"/>
            </w:r>
            <w:r>
              <w:rPr>
                <w:noProof/>
                <w:webHidden/>
              </w:rPr>
              <w:t>2</w:t>
            </w:r>
            <w:r>
              <w:rPr>
                <w:noProof/>
                <w:webHidden/>
              </w:rPr>
              <w:fldChar w:fldCharType="end"/>
            </w:r>
          </w:hyperlink>
        </w:p>
        <w:p w14:paraId="12C108C2" w14:textId="59A1537B" w:rsidR="00703D8B" w:rsidRDefault="00703D8B">
          <w:pPr>
            <w:pStyle w:val="TOC2"/>
            <w:rPr>
              <w:rFonts w:asciiTheme="minorHAnsi" w:eastAsiaTheme="minorEastAsia" w:hAnsiTheme="minorHAnsi" w:cstheme="minorBidi"/>
              <w:noProof/>
              <w:sz w:val="24"/>
              <w:szCs w:val="24"/>
            </w:rPr>
          </w:pPr>
          <w:hyperlink w:anchor="_Toc228979180" w:history="1">
            <w:r w:rsidRPr="009A4368">
              <w:rPr>
                <w:rStyle w:val="Hyperlink"/>
                <w:noProof/>
              </w:rPr>
              <w:t>2.3.</w:t>
            </w:r>
            <w:r>
              <w:rPr>
                <w:rFonts w:asciiTheme="minorHAnsi" w:eastAsiaTheme="minorEastAsia" w:hAnsiTheme="minorHAnsi" w:cstheme="minorBidi"/>
                <w:noProof/>
                <w:sz w:val="24"/>
                <w:szCs w:val="24"/>
              </w:rPr>
              <w:tab/>
            </w:r>
            <w:r w:rsidRPr="009A4368">
              <w:rPr>
                <w:rStyle w:val="Hyperlink"/>
                <w:noProof/>
              </w:rPr>
              <w:t>Vai trò của ánh xạ điều chế trong BIBCM-ID</w:t>
            </w:r>
            <w:r>
              <w:rPr>
                <w:noProof/>
                <w:webHidden/>
              </w:rPr>
              <w:tab/>
            </w:r>
            <w:r>
              <w:rPr>
                <w:noProof/>
                <w:webHidden/>
              </w:rPr>
              <w:fldChar w:fldCharType="begin"/>
            </w:r>
            <w:r>
              <w:rPr>
                <w:noProof/>
                <w:webHidden/>
              </w:rPr>
              <w:instrText xml:space="preserve"> PAGEREF _Toc228979180 \h </w:instrText>
            </w:r>
            <w:r>
              <w:rPr>
                <w:noProof/>
                <w:webHidden/>
              </w:rPr>
            </w:r>
            <w:r>
              <w:rPr>
                <w:noProof/>
                <w:webHidden/>
              </w:rPr>
              <w:fldChar w:fldCharType="separate"/>
            </w:r>
            <w:r>
              <w:rPr>
                <w:noProof/>
                <w:webHidden/>
              </w:rPr>
              <w:t>4</w:t>
            </w:r>
            <w:r>
              <w:rPr>
                <w:noProof/>
                <w:webHidden/>
              </w:rPr>
              <w:fldChar w:fldCharType="end"/>
            </w:r>
          </w:hyperlink>
        </w:p>
        <w:p w14:paraId="1279B2D3" w14:textId="030DA31D" w:rsidR="00703D8B" w:rsidRDefault="00703D8B">
          <w:pPr>
            <w:pStyle w:val="TOC1"/>
            <w:rPr>
              <w:rFonts w:asciiTheme="minorHAnsi" w:eastAsiaTheme="minorEastAsia" w:hAnsiTheme="minorHAnsi" w:cstheme="minorBidi"/>
              <w:b w:val="0"/>
              <w:noProof/>
              <w:sz w:val="24"/>
              <w:szCs w:val="24"/>
            </w:rPr>
          </w:pPr>
          <w:hyperlink w:anchor="_Toc228979181" w:history="1">
            <w:r w:rsidRPr="009A4368">
              <w:rPr>
                <w:rStyle w:val="Hyperlink"/>
                <w:noProof/>
              </w:rPr>
              <w:t>III.</w:t>
            </w:r>
            <w:r>
              <w:rPr>
                <w:rFonts w:asciiTheme="minorHAnsi" w:eastAsiaTheme="minorEastAsia" w:hAnsiTheme="minorHAnsi" w:cstheme="minorBidi"/>
                <w:b w:val="0"/>
                <w:noProof/>
                <w:sz w:val="24"/>
                <w:szCs w:val="24"/>
              </w:rPr>
              <w:tab/>
            </w:r>
            <w:r w:rsidRPr="009A4368">
              <w:rPr>
                <w:rStyle w:val="Hyperlink"/>
                <w:noProof/>
              </w:rPr>
              <w:t>MÔ HÌNH AUTOENCODER CHO ÁNH XẠ ĐIỀU CHẾ</w:t>
            </w:r>
            <w:r>
              <w:rPr>
                <w:noProof/>
                <w:webHidden/>
              </w:rPr>
              <w:tab/>
            </w:r>
            <w:r>
              <w:rPr>
                <w:noProof/>
                <w:webHidden/>
              </w:rPr>
              <w:fldChar w:fldCharType="begin"/>
            </w:r>
            <w:r>
              <w:rPr>
                <w:noProof/>
                <w:webHidden/>
              </w:rPr>
              <w:instrText xml:space="preserve"> PAGEREF _Toc228979181 \h </w:instrText>
            </w:r>
            <w:r>
              <w:rPr>
                <w:noProof/>
                <w:webHidden/>
              </w:rPr>
            </w:r>
            <w:r>
              <w:rPr>
                <w:noProof/>
                <w:webHidden/>
              </w:rPr>
              <w:fldChar w:fldCharType="separate"/>
            </w:r>
            <w:r>
              <w:rPr>
                <w:noProof/>
                <w:webHidden/>
              </w:rPr>
              <w:t>5</w:t>
            </w:r>
            <w:r>
              <w:rPr>
                <w:noProof/>
                <w:webHidden/>
              </w:rPr>
              <w:fldChar w:fldCharType="end"/>
            </w:r>
          </w:hyperlink>
        </w:p>
        <w:p w14:paraId="61CE12E8" w14:textId="0943FC19" w:rsidR="00703D8B" w:rsidRDefault="00703D8B">
          <w:pPr>
            <w:pStyle w:val="TOC2"/>
            <w:rPr>
              <w:rFonts w:asciiTheme="minorHAnsi" w:eastAsiaTheme="minorEastAsia" w:hAnsiTheme="minorHAnsi" w:cstheme="minorBidi"/>
              <w:noProof/>
              <w:sz w:val="24"/>
              <w:szCs w:val="24"/>
            </w:rPr>
          </w:pPr>
          <w:hyperlink w:anchor="_Toc228979182" w:history="1">
            <w:r w:rsidRPr="009A4368">
              <w:rPr>
                <w:rStyle w:val="Hyperlink"/>
                <w:noProof/>
              </w:rPr>
              <w:t>3.1.</w:t>
            </w:r>
            <w:r>
              <w:rPr>
                <w:rFonts w:asciiTheme="minorHAnsi" w:eastAsiaTheme="minorEastAsia" w:hAnsiTheme="minorHAnsi" w:cstheme="minorBidi"/>
                <w:noProof/>
                <w:sz w:val="24"/>
                <w:szCs w:val="24"/>
              </w:rPr>
              <w:tab/>
            </w:r>
            <w:r w:rsidRPr="009A4368">
              <w:rPr>
                <w:rStyle w:val="Hyperlink"/>
                <w:noProof/>
              </w:rPr>
              <w:t>Ý tưởng mô hình hóa đầu-cuối</w:t>
            </w:r>
            <w:r>
              <w:rPr>
                <w:noProof/>
                <w:webHidden/>
              </w:rPr>
              <w:tab/>
            </w:r>
            <w:r>
              <w:rPr>
                <w:noProof/>
                <w:webHidden/>
              </w:rPr>
              <w:fldChar w:fldCharType="begin"/>
            </w:r>
            <w:r>
              <w:rPr>
                <w:noProof/>
                <w:webHidden/>
              </w:rPr>
              <w:instrText xml:space="preserve"> PAGEREF _Toc228979182 \h </w:instrText>
            </w:r>
            <w:r>
              <w:rPr>
                <w:noProof/>
                <w:webHidden/>
              </w:rPr>
            </w:r>
            <w:r>
              <w:rPr>
                <w:noProof/>
                <w:webHidden/>
              </w:rPr>
              <w:fldChar w:fldCharType="separate"/>
            </w:r>
            <w:r>
              <w:rPr>
                <w:noProof/>
                <w:webHidden/>
              </w:rPr>
              <w:t>5</w:t>
            </w:r>
            <w:r>
              <w:rPr>
                <w:noProof/>
                <w:webHidden/>
              </w:rPr>
              <w:fldChar w:fldCharType="end"/>
            </w:r>
          </w:hyperlink>
        </w:p>
        <w:p w14:paraId="39B82859" w14:textId="5F010843" w:rsidR="00703D8B" w:rsidRDefault="00703D8B">
          <w:pPr>
            <w:pStyle w:val="TOC2"/>
            <w:rPr>
              <w:rFonts w:asciiTheme="minorHAnsi" w:eastAsiaTheme="minorEastAsia" w:hAnsiTheme="minorHAnsi" w:cstheme="minorBidi"/>
              <w:noProof/>
              <w:sz w:val="24"/>
              <w:szCs w:val="24"/>
            </w:rPr>
          </w:pPr>
          <w:hyperlink w:anchor="_Toc228979183" w:history="1">
            <w:r w:rsidRPr="009A4368">
              <w:rPr>
                <w:rStyle w:val="Hyperlink"/>
                <w:noProof/>
              </w:rPr>
              <w:t>3.2.</w:t>
            </w:r>
            <w:r>
              <w:rPr>
                <w:rFonts w:asciiTheme="minorHAnsi" w:eastAsiaTheme="minorEastAsia" w:hAnsiTheme="minorHAnsi" w:cstheme="minorBidi"/>
                <w:noProof/>
                <w:sz w:val="24"/>
                <w:szCs w:val="24"/>
              </w:rPr>
              <w:tab/>
            </w:r>
            <w:r w:rsidRPr="009A4368">
              <w:rPr>
                <w:rStyle w:val="Hyperlink"/>
                <w:noProof/>
              </w:rPr>
              <w:t>Kiến trúc một ký hiệu</w:t>
            </w:r>
            <w:r>
              <w:rPr>
                <w:noProof/>
                <w:webHidden/>
              </w:rPr>
              <w:tab/>
            </w:r>
            <w:r>
              <w:rPr>
                <w:noProof/>
                <w:webHidden/>
              </w:rPr>
              <w:fldChar w:fldCharType="begin"/>
            </w:r>
            <w:r>
              <w:rPr>
                <w:noProof/>
                <w:webHidden/>
              </w:rPr>
              <w:instrText xml:space="preserve"> PAGEREF _Toc228979183 \h </w:instrText>
            </w:r>
            <w:r>
              <w:rPr>
                <w:noProof/>
                <w:webHidden/>
              </w:rPr>
            </w:r>
            <w:r>
              <w:rPr>
                <w:noProof/>
                <w:webHidden/>
              </w:rPr>
              <w:fldChar w:fldCharType="separate"/>
            </w:r>
            <w:r>
              <w:rPr>
                <w:noProof/>
                <w:webHidden/>
              </w:rPr>
              <w:t>6</w:t>
            </w:r>
            <w:r>
              <w:rPr>
                <w:noProof/>
                <w:webHidden/>
              </w:rPr>
              <w:fldChar w:fldCharType="end"/>
            </w:r>
          </w:hyperlink>
        </w:p>
        <w:p w14:paraId="68F09E8B" w14:textId="2E6C0A6C" w:rsidR="00703D8B" w:rsidRDefault="00703D8B">
          <w:pPr>
            <w:pStyle w:val="TOC2"/>
            <w:rPr>
              <w:rFonts w:asciiTheme="minorHAnsi" w:eastAsiaTheme="minorEastAsia" w:hAnsiTheme="minorHAnsi" w:cstheme="minorBidi"/>
              <w:noProof/>
              <w:sz w:val="24"/>
              <w:szCs w:val="24"/>
            </w:rPr>
          </w:pPr>
          <w:hyperlink w:anchor="_Toc228979184" w:history="1">
            <w:r w:rsidRPr="009A4368">
              <w:rPr>
                <w:rStyle w:val="Hyperlink"/>
                <w:noProof/>
              </w:rPr>
              <w:t>3.3.</w:t>
            </w:r>
            <w:r>
              <w:rPr>
                <w:rFonts w:asciiTheme="minorHAnsi" w:eastAsiaTheme="minorEastAsia" w:hAnsiTheme="minorHAnsi" w:cstheme="minorBidi"/>
                <w:noProof/>
                <w:sz w:val="24"/>
                <w:szCs w:val="24"/>
              </w:rPr>
              <w:tab/>
            </w:r>
            <w:r w:rsidRPr="009A4368">
              <w:rPr>
                <w:rStyle w:val="Hyperlink"/>
                <w:noProof/>
              </w:rPr>
              <w:t>Kiến trúc nhiều ký hiệu và bù CFO</w:t>
            </w:r>
            <w:r>
              <w:rPr>
                <w:noProof/>
                <w:webHidden/>
              </w:rPr>
              <w:tab/>
            </w:r>
            <w:r>
              <w:rPr>
                <w:noProof/>
                <w:webHidden/>
              </w:rPr>
              <w:fldChar w:fldCharType="begin"/>
            </w:r>
            <w:r>
              <w:rPr>
                <w:noProof/>
                <w:webHidden/>
              </w:rPr>
              <w:instrText xml:space="preserve"> PAGEREF _Toc228979184 \h </w:instrText>
            </w:r>
            <w:r>
              <w:rPr>
                <w:noProof/>
                <w:webHidden/>
              </w:rPr>
            </w:r>
            <w:r>
              <w:rPr>
                <w:noProof/>
                <w:webHidden/>
              </w:rPr>
              <w:fldChar w:fldCharType="separate"/>
            </w:r>
            <w:r>
              <w:rPr>
                <w:noProof/>
                <w:webHidden/>
              </w:rPr>
              <w:t>6</w:t>
            </w:r>
            <w:r>
              <w:rPr>
                <w:noProof/>
                <w:webHidden/>
              </w:rPr>
              <w:fldChar w:fldCharType="end"/>
            </w:r>
          </w:hyperlink>
        </w:p>
        <w:p w14:paraId="71FF2DE2" w14:textId="6EF9F727" w:rsidR="00703D8B" w:rsidRDefault="00703D8B">
          <w:pPr>
            <w:pStyle w:val="TOC2"/>
            <w:rPr>
              <w:rFonts w:asciiTheme="minorHAnsi" w:eastAsiaTheme="minorEastAsia" w:hAnsiTheme="minorHAnsi" w:cstheme="minorBidi"/>
              <w:noProof/>
              <w:sz w:val="24"/>
              <w:szCs w:val="24"/>
            </w:rPr>
          </w:pPr>
          <w:hyperlink w:anchor="_Toc228979185" w:history="1">
            <w:r w:rsidRPr="009A4368">
              <w:rPr>
                <w:rStyle w:val="Hyperlink"/>
                <w:noProof/>
              </w:rPr>
              <w:t>3.4.</w:t>
            </w:r>
            <w:r>
              <w:rPr>
                <w:rFonts w:asciiTheme="minorHAnsi" w:eastAsiaTheme="minorEastAsia" w:hAnsiTheme="minorHAnsi" w:cstheme="minorBidi"/>
                <w:noProof/>
                <w:sz w:val="24"/>
                <w:szCs w:val="24"/>
              </w:rPr>
              <w:tab/>
            </w:r>
            <w:r w:rsidRPr="009A4368">
              <w:rPr>
                <w:rStyle w:val="Hyperlink"/>
                <w:noProof/>
              </w:rPr>
              <w:t>Neural FEC trong ánh xạ điều chế</w:t>
            </w:r>
            <w:r>
              <w:rPr>
                <w:noProof/>
                <w:webHidden/>
              </w:rPr>
              <w:tab/>
            </w:r>
            <w:r>
              <w:rPr>
                <w:noProof/>
                <w:webHidden/>
              </w:rPr>
              <w:fldChar w:fldCharType="begin"/>
            </w:r>
            <w:r>
              <w:rPr>
                <w:noProof/>
                <w:webHidden/>
              </w:rPr>
              <w:instrText xml:space="preserve"> PAGEREF _Toc228979185 \h </w:instrText>
            </w:r>
            <w:r>
              <w:rPr>
                <w:noProof/>
                <w:webHidden/>
              </w:rPr>
            </w:r>
            <w:r>
              <w:rPr>
                <w:noProof/>
                <w:webHidden/>
              </w:rPr>
              <w:fldChar w:fldCharType="separate"/>
            </w:r>
            <w:r>
              <w:rPr>
                <w:noProof/>
                <w:webHidden/>
              </w:rPr>
              <w:t>7</w:t>
            </w:r>
            <w:r>
              <w:rPr>
                <w:noProof/>
                <w:webHidden/>
              </w:rPr>
              <w:fldChar w:fldCharType="end"/>
            </w:r>
          </w:hyperlink>
        </w:p>
        <w:p w14:paraId="65902CD0" w14:textId="2F6B9CC3" w:rsidR="00703D8B" w:rsidRDefault="00703D8B">
          <w:pPr>
            <w:pStyle w:val="TOC1"/>
            <w:rPr>
              <w:rFonts w:asciiTheme="minorHAnsi" w:eastAsiaTheme="minorEastAsia" w:hAnsiTheme="minorHAnsi" w:cstheme="minorBidi"/>
              <w:b w:val="0"/>
              <w:noProof/>
              <w:sz w:val="24"/>
              <w:szCs w:val="24"/>
            </w:rPr>
          </w:pPr>
          <w:hyperlink w:anchor="_Toc228979186" w:history="1">
            <w:r w:rsidRPr="009A4368">
              <w:rPr>
                <w:rStyle w:val="Hyperlink"/>
                <w:noProof/>
              </w:rPr>
              <w:t>IV.</w:t>
            </w:r>
            <w:r>
              <w:rPr>
                <w:rFonts w:asciiTheme="minorHAnsi" w:eastAsiaTheme="minorEastAsia" w:hAnsiTheme="minorHAnsi" w:cstheme="minorBidi"/>
                <w:b w:val="0"/>
                <w:noProof/>
                <w:sz w:val="24"/>
                <w:szCs w:val="24"/>
              </w:rPr>
              <w:tab/>
            </w:r>
            <w:r w:rsidRPr="009A4368">
              <w:rPr>
                <w:rStyle w:val="Hyperlink"/>
                <w:noProof/>
              </w:rPr>
              <w:t>HUẤN LUYỆN, MÔ PHỎNG VÀ ĐÁNH GIÁ HIỆU NĂNG</w:t>
            </w:r>
            <w:r>
              <w:rPr>
                <w:noProof/>
                <w:webHidden/>
              </w:rPr>
              <w:tab/>
            </w:r>
            <w:r>
              <w:rPr>
                <w:noProof/>
                <w:webHidden/>
              </w:rPr>
              <w:fldChar w:fldCharType="begin"/>
            </w:r>
            <w:r>
              <w:rPr>
                <w:noProof/>
                <w:webHidden/>
              </w:rPr>
              <w:instrText xml:space="preserve"> PAGEREF _Toc228979186 \h </w:instrText>
            </w:r>
            <w:r>
              <w:rPr>
                <w:noProof/>
                <w:webHidden/>
              </w:rPr>
            </w:r>
            <w:r>
              <w:rPr>
                <w:noProof/>
                <w:webHidden/>
              </w:rPr>
              <w:fldChar w:fldCharType="separate"/>
            </w:r>
            <w:r>
              <w:rPr>
                <w:noProof/>
                <w:webHidden/>
              </w:rPr>
              <w:t>7</w:t>
            </w:r>
            <w:r>
              <w:rPr>
                <w:noProof/>
                <w:webHidden/>
              </w:rPr>
              <w:fldChar w:fldCharType="end"/>
            </w:r>
          </w:hyperlink>
        </w:p>
        <w:p w14:paraId="67140F30" w14:textId="45443EBE" w:rsidR="00703D8B" w:rsidRDefault="00703D8B">
          <w:pPr>
            <w:pStyle w:val="TOC2"/>
            <w:rPr>
              <w:rFonts w:asciiTheme="minorHAnsi" w:eastAsiaTheme="minorEastAsia" w:hAnsiTheme="minorHAnsi" w:cstheme="minorBidi"/>
              <w:noProof/>
              <w:sz w:val="24"/>
              <w:szCs w:val="24"/>
            </w:rPr>
          </w:pPr>
          <w:hyperlink w:anchor="_Toc228979187" w:history="1">
            <w:r w:rsidRPr="009A4368">
              <w:rPr>
                <w:rStyle w:val="Hyperlink"/>
                <w:noProof/>
              </w:rPr>
              <w:t>4.1.</w:t>
            </w:r>
            <w:r>
              <w:rPr>
                <w:rFonts w:asciiTheme="minorHAnsi" w:eastAsiaTheme="minorEastAsia" w:hAnsiTheme="minorHAnsi" w:cstheme="minorBidi"/>
                <w:noProof/>
                <w:sz w:val="24"/>
                <w:szCs w:val="24"/>
              </w:rPr>
              <w:tab/>
            </w:r>
            <w:r w:rsidRPr="009A4368">
              <w:rPr>
                <w:rStyle w:val="Hyperlink"/>
                <w:noProof/>
              </w:rPr>
              <w:t>Phương pháp huấn luyện</w:t>
            </w:r>
            <w:r>
              <w:rPr>
                <w:noProof/>
                <w:webHidden/>
              </w:rPr>
              <w:tab/>
            </w:r>
            <w:r>
              <w:rPr>
                <w:noProof/>
                <w:webHidden/>
              </w:rPr>
              <w:fldChar w:fldCharType="begin"/>
            </w:r>
            <w:r>
              <w:rPr>
                <w:noProof/>
                <w:webHidden/>
              </w:rPr>
              <w:instrText xml:space="preserve"> PAGEREF _Toc228979187 \h </w:instrText>
            </w:r>
            <w:r>
              <w:rPr>
                <w:noProof/>
                <w:webHidden/>
              </w:rPr>
            </w:r>
            <w:r>
              <w:rPr>
                <w:noProof/>
                <w:webHidden/>
              </w:rPr>
              <w:fldChar w:fldCharType="separate"/>
            </w:r>
            <w:r>
              <w:rPr>
                <w:noProof/>
                <w:webHidden/>
              </w:rPr>
              <w:t>7</w:t>
            </w:r>
            <w:r>
              <w:rPr>
                <w:noProof/>
                <w:webHidden/>
              </w:rPr>
              <w:fldChar w:fldCharType="end"/>
            </w:r>
          </w:hyperlink>
        </w:p>
        <w:p w14:paraId="0797864C" w14:textId="221643B1" w:rsidR="00703D8B" w:rsidRDefault="00703D8B">
          <w:pPr>
            <w:pStyle w:val="TOC2"/>
            <w:rPr>
              <w:rFonts w:asciiTheme="minorHAnsi" w:eastAsiaTheme="minorEastAsia" w:hAnsiTheme="minorHAnsi" w:cstheme="minorBidi"/>
              <w:noProof/>
              <w:sz w:val="24"/>
              <w:szCs w:val="24"/>
            </w:rPr>
          </w:pPr>
          <w:hyperlink w:anchor="_Toc228979188" w:history="1">
            <w:r w:rsidRPr="009A4368">
              <w:rPr>
                <w:rStyle w:val="Hyperlink"/>
                <w:noProof/>
              </w:rPr>
              <w:t>4.2.</w:t>
            </w:r>
            <w:r>
              <w:rPr>
                <w:rFonts w:asciiTheme="minorHAnsi" w:eastAsiaTheme="minorEastAsia" w:hAnsiTheme="minorHAnsi" w:cstheme="minorBidi"/>
                <w:noProof/>
                <w:sz w:val="24"/>
                <w:szCs w:val="24"/>
              </w:rPr>
              <w:tab/>
            </w:r>
            <w:r w:rsidRPr="009A4368">
              <w:rPr>
                <w:rStyle w:val="Hyperlink"/>
                <w:noProof/>
              </w:rPr>
              <w:t>Kết quả chòm sao học được</w:t>
            </w:r>
            <w:r>
              <w:rPr>
                <w:noProof/>
                <w:webHidden/>
              </w:rPr>
              <w:tab/>
            </w:r>
            <w:r>
              <w:rPr>
                <w:noProof/>
                <w:webHidden/>
              </w:rPr>
              <w:fldChar w:fldCharType="begin"/>
            </w:r>
            <w:r>
              <w:rPr>
                <w:noProof/>
                <w:webHidden/>
              </w:rPr>
              <w:instrText xml:space="preserve"> PAGEREF _Toc228979188 \h </w:instrText>
            </w:r>
            <w:r>
              <w:rPr>
                <w:noProof/>
                <w:webHidden/>
              </w:rPr>
            </w:r>
            <w:r>
              <w:rPr>
                <w:noProof/>
                <w:webHidden/>
              </w:rPr>
              <w:fldChar w:fldCharType="separate"/>
            </w:r>
            <w:r>
              <w:rPr>
                <w:noProof/>
                <w:webHidden/>
              </w:rPr>
              <w:t>7</w:t>
            </w:r>
            <w:r>
              <w:rPr>
                <w:noProof/>
                <w:webHidden/>
              </w:rPr>
              <w:fldChar w:fldCharType="end"/>
            </w:r>
          </w:hyperlink>
        </w:p>
        <w:p w14:paraId="5B07CDA0" w14:textId="7D5E769B" w:rsidR="00703D8B" w:rsidRDefault="00703D8B">
          <w:pPr>
            <w:pStyle w:val="TOC2"/>
            <w:rPr>
              <w:rFonts w:asciiTheme="minorHAnsi" w:eastAsiaTheme="minorEastAsia" w:hAnsiTheme="minorHAnsi" w:cstheme="minorBidi"/>
              <w:noProof/>
              <w:sz w:val="24"/>
              <w:szCs w:val="24"/>
            </w:rPr>
          </w:pPr>
          <w:hyperlink w:anchor="_Toc228979189" w:history="1">
            <w:r w:rsidRPr="009A4368">
              <w:rPr>
                <w:rStyle w:val="Hyperlink"/>
                <w:noProof/>
              </w:rPr>
              <w:t>4.3.</w:t>
            </w:r>
            <w:r>
              <w:rPr>
                <w:rFonts w:asciiTheme="minorHAnsi" w:eastAsiaTheme="minorEastAsia" w:hAnsiTheme="minorHAnsi" w:cstheme="minorBidi"/>
                <w:noProof/>
                <w:sz w:val="24"/>
                <w:szCs w:val="24"/>
              </w:rPr>
              <w:tab/>
            </w:r>
            <w:r w:rsidRPr="009A4368">
              <w:rPr>
                <w:rStyle w:val="Hyperlink"/>
                <w:noProof/>
              </w:rPr>
              <w:t>So sánh BER với 16-QAM</w:t>
            </w:r>
            <w:r>
              <w:rPr>
                <w:noProof/>
                <w:webHidden/>
              </w:rPr>
              <w:tab/>
            </w:r>
            <w:r>
              <w:rPr>
                <w:noProof/>
                <w:webHidden/>
              </w:rPr>
              <w:fldChar w:fldCharType="begin"/>
            </w:r>
            <w:r>
              <w:rPr>
                <w:noProof/>
                <w:webHidden/>
              </w:rPr>
              <w:instrText xml:space="preserve"> PAGEREF _Toc228979189 \h </w:instrText>
            </w:r>
            <w:r>
              <w:rPr>
                <w:noProof/>
                <w:webHidden/>
              </w:rPr>
            </w:r>
            <w:r>
              <w:rPr>
                <w:noProof/>
                <w:webHidden/>
              </w:rPr>
              <w:fldChar w:fldCharType="separate"/>
            </w:r>
            <w:r>
              <w:rPr>
                <w:noProof/>
                <w:webHidden/>
              </w:rPr>
              <w:t>8</w:t>
            </w:r>
            <w:r>
              <w:rPr>
                <w:noProof/>
                <w:webHidden/>
              </w:rPr>
              <w:fldChar w:fldCharType="end"/>
            </w:r>
          </w:hyperlink>
        </w:p>
        <w:p w14:paraId="55685FEB" w14:textId="0BE6A585" w:rsidR="00703D8B" w:rsidRDefault="00703D8B">
          <w:pPr>
            <w:pStyle w:val="TOC2"/>
            <w:rPr>
              <w:rFonts w:asciiTheme="minorHAnsi" w:eastAsiaTheme="minorEastAsia" w:hAnsiTheme="minorHAnsi" w:cstheme="minorBidi"/>
              <w:noProof/>
              <w:sz w:val="24"/>
              <w:szCs w:val="24"/>
            </w:rPr>
          </w:pPr>
          <w:hyperlink w:anchor="_Toc228979190" w:history="1">
            <w:r w:rsidRPr="009A4368">
              <w:rPr>
                <w:rStyle w:val="Hyperlink"/>
                <w:noProof/>
              </w:rPr>
              <w:t>4.4.</w:t>
            </w:r>
            <w:r>
              <w:rPr>
                <w:rFonts w:asciiTheme="minorHAnsi" w:eastAsiaTheme="minorEastAsia" w:hAnsiTheme="minorHAnsi" w:cstheme="minorBidi"/>
                <w:noProof/>
                <w:sz w:val="24"/>
                <w:szCs w:val="24"/>
              </w:rPr>
              <w:tab/>
            </w:r>
            <w:r w:rsidRPr="009A4368">
              <w:rPr>
                <w:rStyle w:val="Hyperlink"/>
                <w:noProof/>
              </w:rPr>
              <w:t>Nhận xét về khả năng ứng dụng</w:t>
            </w:r>
            <w:r>
              <w:rPr>
                <w:noProof/>
                <w:webHidden/>
              </w:rPr>
              <w:tab/>
            </w:r>
            <w:r>
              <w:rPr>
                <w:noProof/>
                <w:webHidden/>
              </w:rPr>
              <w:fldChar w:fldCharType="begin"/>
            </w:r>
            <w:r>
              <w:rPr>
                <w:noProof/>
                <w:webHidden/>
              </w:rPr>
              <w:instrText xml:space="preserve"> PAGEREF _Toc228979190 \h </w:instrText>
            </w:r>
            <w:r>
              <w:rPr>
                <w:noProof/>
                <w:webHidden/>
              </w:rPr>
            </w:r>
            <w:r>
              <w:rPr>
                <w:noProof/>
                <w:webHidden/>
              </w:rPr>
              <w:fldChar w:fldCharType="separate"/>
            </w:r>
            <w:r>
              <w:rPr>
                <w:noProof/>
                <w:webHidden/>
              </w:rPr>
              <w:t>10</w:t>
            </w:r>
            <w:r>
              <w:rPr>
                <w:noProof/>
                <w:webHidden/>
              </w:rPr>
              <w:fldChar w:fldCharType="end"/>
            </w:r>
          </w:hyperlink>
        </w:p>
        <w:p w14:paraId="2034B0AF" w14:textId="07A67500" w:rsidR="00703D8B" w:rsidRDefault="00703D8B">
          <w:pPr>
            <w:pStyle w:val="TOC1"/>
            <w:rPr>
              <w:rFonts w:asciiTheme="minorHAnsi" w:eastAsiaTheme="minorEastAsia" w:hAnsiTheme="minorHAnsi" w:cstheme="minorBidi"/>
              <w:b w:val="0"/>
              <w:noProof/>
              <w:sz w:val="24"/>
              <w:szCs w:val="24"/>
            </w:rPr>
          </w:pPr>
          <w:hyperlink w:anchor="_Toc228979191" w:history="1">
            <w:r w:rsidRPr="009A4368">
              <w:rPr>
                <w:rStyle w:val="Hyperlink"/>
                <w:noProof/>
              </w:rPr>
              <w:t>V.</w:t>
            </w:r>
            <w:r>
              <w:rPr>
                <w:rFonts w:asciiTheme="minorHAnsi" w:eastAsiaTheme="minorEastAsia" w:hAnsiTheme="minorHAnsi" w:cstheme="minorBidi"/>
                <w:b w:val="0"/>
                <w:noProof/>
                <w:sz w:val="24"/>
                <w:szCs w:val="24"/>
              </w:rPr>
              <w:tab/>
            </w:r>
            <w:r w:rsidRPr="009A4368">
              <w:rPr>
                <w:rStyle w:val="Hyperlink"/>
                <w:noProof/>
              </w:rPr>
              <w:t>KẾT LUẬN</w:t>
            </w:r>
            <w:r>
              <w:rPr>
                <w:noProof/>
                <w:webHidden/>
              </w:rPr>
              <w:tab/>
            </w:r>
            <w:r>
              <w:rPr>
                <w:noProof/>
                <w:webHidden/>
              </w:rPr>
              <w:fldChar w:fldCharType="begin"/>
            </w:r>
            <w:r>
              <w:rPr>
                <w:noProof/>
                <w:webHidden/>
              </w:rPr>
              <w:instrText xml:space="preserve"> PAGEREF _Toc228979191 \h </w:instrText>
            </w:r>
            <w:r>
              <w:rPr>
                <w:noProof/>
                <w:webHidden/>
              </w:rPr>
            </w:r>
            <w:r>
              <w:rPr>
                <w:noProof/>
                <w:webHidden/>
              </w:rPr>
              <w:fldChar w:fldCharType="separate"/>
            </w:r>
            <w:r>
              <w:rPr>
                <w:noProof/>
                <w:webHidden/>
              </w:rPr>
              <w:t>11</w:t>
            </w:r>
            <w:r>
              <w:rPr>
                <w:noProof/>
                <w:webHidden/>
              </w:rPr>
              <w:fldChar w:fldCharType="end"/>
            </w:r>
          </w:hyperlink>
        </w:p>
        <w:p w14:paraId="206AFC26" w14:textId="03EACC47" w:rsidR="00703D8B" w:rsidRDefault="00703D8B">
          <w:pPr>
            <w:pStyle w:val="TOC1"/>
            <w:rPr>
              <w:rFonts w:asciiTheme="minorHAnsi" w:eastAsiaTheme="minorEastAsia" w:hAnsiTheme="minorHAnsi" w:cstheme="minorBidi"/>
              <w:b w:val="0"/>
              <w:noProof/>
              <w:sz w:val="24"/>
              <w:szCs w:val="24"/>
            </w:rPr>
          </w:pPr>
          <w:hyperlink w:anchor="_Toc228979192" w:history="1">
            <w:r w:rsidRPr="009A4368">
              <w:rPr>
                <w:rStyle w:val="Hyperlink"/>
                <w:noProof/>
              </w:rPr>
              <w:t>VI.</w:t>
            </w:r>
            <w:r>
              <w:rPr>
                <w:rFonts w:asciiTheme="minorHAnsi" w:eastAsiaTheme="minorEastAsia" w:hAnsiTheme="minorHAnsi" w:cstheme="minorBidi"/>
                <w:b w:val="0"/>
                <w:noProof/>
                <w:sz w:val="24"/>
                <w:szCs w:val="24"/>
              </w:rPr>
              <w:tab/>
            </w:r>
            <w:r w:rsidRPr="009A4368">
              <w:rPr>
                <w:rStyle w:val="Hyperlink"/>
                <w:noProof/>
              </w:rPr>
              <w:t>TÀI LIỆU THAM KHẢO</w:t>
            </w:r>
            <w:r>
              <w:rPr>
                <w:noProof/>
                <w:webHidden/>
              </w:rPr>
              <w:tab/>
            </w:r>
            <w:r>
              <w:rPr>
                <w:noProof/>
                <w:webHidden/>
              </w:rPr>
              <w:fldChar w:fldCharType="begin"/>
            </w:r>
            <w:r>
              <w:rPr>
                <w:noProof/>
                <w:webHidden/>
              </w:rPr>
              <w:instrText xml:space="preserve"> PAGEREF _Toc228979192 \h </w:instrText>
            </w:r>
            <w:r>
              <w:rPr>
                <w:noProof/>
                <w:webHidden/>
              </w:rPr>
            </w:r>
            <w:r>
              <w:rPr>
                <w:noProof/>
                <w:webHidden/>
              </w:rPr>
              <w:fldChar w:fldCharType="separate"/>
            </w:r>
            <w:r>
              <w:rPr>
                <w:noProof/>
                <w:webHidden/>
              </w:rPr>
              <w:t>12</w:t>
            </w:r>
            <w:r>
              <w:rPr>
                <w:noProof/>
                <w:webHidden/>
              </w:rPr>
              <w:fldChar w:fldCharType="end"/>
            </w:r>
          </w:hyperlink>
        </w:p>
        <w:p w14:paraId="7DFBC599" w14:textId="4357F7B9" w:rsidR="00EF25A8" w:rsidRPr="0075687D" w:rsidRDefault="00EF25A8">
          <w:r w:rsidRPr="0075687D">
            <w:rPr>
              <w:b/>
              <w:bCs/>
              <w:noProof/>
            </w:rPr>
            <w:fldChar w:fldCharType="end"/>
          </w:r>
        </w:p>
      </w:sdtContent>
    </w:sdt>
    <w:p w14:paraId="1948FD64" w14:textId="77777777" w:rsidR="00104A4F" w:rsidRDefault="00000000">
      <w:pPr>
        <w:sectPr w:rsidR="00104A4F" w:rsidSect="00D4239E">
          <w:headerReference w:type="default" r:id="rId8"/>
          <w:pgSz w:w="11906" w:h="16838" w:code="9"/>
          <w:pgMar w:top="1304" w:right="1247" w:bottom="1304" w:left="1587" w:header="720" w:footer="720" w:gutter="0"/>
          <w:pgNumType w:start="1"/>
          <w:cols w:space="720"/>
          <w:docGrid w:linePitch="381"/>
        </w:sectPr>
      </w:pPr>
      <w:r w:rsidRPr="0075687D">
        <w:br w:type="page"/>
      </w:r>
    </w:p>
    <w:p w14:paraId="417A2B03" w14:textId="0189C675" w:rsidR="00FE1445" w:rsidRPr="0075687D" w:rsidRDefault="00000000" w:rsidP="00E96FC9">
      <w:pPr>
        <w:pStyle w:val="Heading1"/>
        <w:spacing w:line="336" w:lineRule="auto"/>
      </w:pPr>
      <w:bookmarkStart w:id="0" w:name="_Toc228979176"/>
      <w:r w:rsidRPr="0075687D">
        <w:lastRenderedPageBreak/>
        <w:t>MỞ ĐẦU</w:t>
      </w:r>
      <w:bookmarkEnd w:id="0"/>
    </w:p>
    <w:p w14:paraId="06D0E869" w14:textId="77777777" w:rsidR="00FE1445" w:rsidRPr="0075687D" w:rsidRDefault="00000000" w:rsidP="00E96FC9">
      <w:pPr>
        <w:spacing w:line="336" w:lineRule="auto"/>
      </w:pPr>
      <w:r w:rsidRPr="0075687D">
        <w:t>Trong hệ thống truyền thông số hiện đại, ánh xạ điều chế là khâu chuyển đổi chuỗi bit rời rạc thành điểm tín hiệu trên mặt phẳng IQ để truyền qua kênh vật lý. Với các hệ thống dùng điều chế bậc cao như M-PSK hoặc M-QAM, ánh xạ này quyết định trực tiếp khoảng cách Euclid tối thiểu giữa các ký hiệu, độ nhạy với nhiễu pha, méo biên độ và khả năng khai thác thông tin mềm tại bộ thu.</w:t>
      </w:r>
    </w:p>
    <w:p w14:paraId="1770C137" w14:textId="77777777" w:rsidR="00FE1445" w:rsidRPr="0075687D" w:rsidRDefault="00000000" w:rsidP="00E96FC9">
      <w:pPr>
        <w:spacing w:line="336" w:lineRule="auto"/>
      </w:pPr>
      <w:r w:rsidRPr="0075687D">
        <w:t>BIBCM-ID (Bit-Interleaved Block Coded Modulation with Iterative Decoding) kết hợp mã kênh, hoán vị bit, điều chế bậc cao và giải mã lặp. Hiệu năng của hệ thống phụ thuộc không chỉ vào bộ giải mã LDPC/SISO mà còn phụ thuộc mạnh vào cấu trúc ánh xạ bit-ký hiệu. Khi kênh có fading Rayleigh, sai lệch tần số sóng mang (CFO), méo khuếch đại công suất (PA) và nhiễu liên ký hiệu (ISI), ánh xạ điều chế cố định kiểu 16-QAM thường không còn tối ưu.</w:t>
      </w:r>
    </w:p>
    <w:p w14:paraId="5BB10FE1" w14:textId="77777777" w:rsidR="00FE1445" w:rsidRPr="0075687D" w:rsidRDefault="00000000" w:rsidP="00E96FC9">
      <w:pPr>
        <w:spacing w:line="336" w:lineRule="auto"/>
      </w:pPr>
      <w:r w:rsidRPr="0075687D">
        <w:t>Deep Learning mở ra hướng tiếp cận mới: xem bộ phát, kênh truyền và bộ thu như một AutoEncoder khả vi đầu-cuối. Trong mô hình này, mạng Encoder học ánh xạ điều chế thích nghi, kênh truyền đóng vai trò lớp ngẫu nhiên hoặc lớp mô phỏng vật lý, còn Decoder học quá trình giải điều chế và cân bằng kênh. Chuyên đề này tập trung trình bày việc ứng dụng Deep Learning cho ánh xạ điều chế trong hệ thống BIBCM-ID, dựa trên nội dung chương 3 của luận văn và diễn giải theo hướng chuyên đề nghiên cứu.</w:t>
      </w:r>
    </w:p>
    <w:p w14:paraId="32BB0DB8" w14:textId="77777777" w:rsidR="00FE1445" w:rsidRPr="0075687D" w:rsidRDefault="00000000" w:rsidP="00E96FC9">
      <w:pPr>
        <w:spacing w:line="336" w:lineRule="auto"/>
      </w:pPr>
      <w:r w:rsidRPr="0075687D">
        <w:t>Ngoài phần mở đầu và kết luận, chuyên đề gồm ba nội dung chính:</w:t>
      </w:r>
    </w:p>
    <w:p w14:paraId="4D0A23A9" w14:textId="1F21FD25" w:rsidR="00FE1445" w:rsidRPr="0075687D" w:rsidRDefault="00394BD0" w:rsidP="00E96FC9">
      <w:pPr>
        <w:pStyle w:val="ListParagraph"/>
        <w:tabs>
          <w:tab w:val="left" w:pos="540"/>
        </w:tabs>
        <w:spacing w:after="80" w:line="336" w:lineRule="auto"/>
        <w:ind w:left="0" w:firstLine="450"/>
      </w:pPr>
      <w:r>
        <w:rPr>
          <w:b/>
        </w:rPr>
        <w:t>-</w:t>
      </w:r>
      <w:r w:rsidR="00000000" w:rsidRPr="0075687D">
        <w:rPr>
          <w:b/>
        </w:rPr>
        <w:t xml:space="preserve"> </w:t>
      </w:r>
      <w:r w:rsidR="00000000" w:rsidRPr="0075687D">
        <w:t>Cơ sở ánh xạ điều chế, các suy hao kênh không lý tưởng và mối liên hệ với BIBCM-ID.</w:t>
      </w:r>
    </w:p>
    <w:p w14:paraId="1906DFBE" w14:textId="76430896" w:rsidR="00FE1445" w:rsidRPr="0075687D" w:rsidRDefault="00394BD0" w:rsidP="00E96FC9">
      <w:pPr>
        <w:pStyle w:val="ListParagraph"/>
        <w:tabs>
          <w:tab w:val="left" w:pos="540"/>
        </w:tabs>
        <w:spacing w:after="80" w:line="336" w:lineRule="auto"/>
        <w:ind w:left="0" w:firstLine="450"/>
      </w:pPr>
      <w:r>
        <w:rPr>
          <w:b/>
        </w:rPr>
        <w:t>-</w:t>
      </w:r>
      <w:r w:rsidR="00000000" w:rsidRPr="0075687D">
        <w:rPr>
          <w:b/>
        </w:rPr>
        <w:t xml:space="preserve"> </w:t>
      </w:r>
      <w:r w:rsidR="00000000" w:rsidRPr="0075687D">
        <w:t>Kiến trúc AutoEncoder thay thế khối ánh xạ/giải ánh xạ điều chế trong chuỗi truyền thông.</w:t>
      </w:r>
    </w:p>
    <w:p w14:paraId="37C22B3B" w14:textId="3A57D230" w:rsidR="00FE1445" w:rsidRPr="001F21F3" w:rsidRDefault="00394BD0" w:rsidP="00E96FC9">
      <w:pPr>
        <w:pStyle w:val="ListParagraph"/>
        <w:tabs>
          <w:tab w:val="left" w:pos="540"/>
        </w:tabs>
        <w:spacing w:after="80" w:line="336" w:lineRule="auto"/>
        <w:ind w:left="0" w:firstLine="450"/>
        <w:rPr>
          <w:spacing w:val="4"/>
        </w:rPr>
      </w:pPr>
      <w:r w:rsidRPr="001F21F3">
        <w:rPr>
          <w:b/>
          <w:spacing w:val="4"/>
        </w:rPr>
        <w:t xml:space="preserve">- </w:t>
      </w:r>
      <w:r w:rsidR="00000000" w:rsidRPr="001F21F3">
        <w:rPr>
          <w:b/>
          <w:spacing w:val="4"/>
        </w:rPr>
        <w:t xml:space="preserve"> </w:t>
      </w:r>
      <w:r w:rsidR="00000000" w:rsidRPr="001F21F3">
        <w:rPr>
          <w:spacing w:val="4"/>
        </w:rPr>
        <w:t>Phương pháp huấn luyện, mô phỏng và đánh giá hiệu năng so với 16-QAM truyền thống.</w:t>
      </w:r>
    </w:p>
    <w:p w14:paraId="2F013A8B" w14:textId="4F5C5C7D" w:rsidR="00FE1445" w:rsidRPr="0075687D" w:rsidRDefault="00000000" w:rsidP="00E96FC9">
      <w:pPr>
        <w:pStyle w:val="Heading1"/>
        <w:spacing w:line="336" w:lineRule="auto"/>
      </w:pPr>
      <w:bookmarkStart w:id="1" w:name="_Toc228979177"/>
      <w:r w:rsidRPr="0075687D">
        <w:t>CƠ SỞ ÁNH XẠ ĐIỀU CHẾ VÀ HỆ THỐNG BIBCM-ID</w:t>
      </w:r>
      <w:bookmarkEnd w:id="1"/>
    </w:p>
    <w:p w14:paraId="5D2FC49B" w14:textId="1AEFDC5A" w:rsidR="00FE1445" w:rsidRPr="0075687D" w:rsidRDefault="00000000" w:rsidP="00E96FC9">
      <w:pPr>
        <w:pStyle w:val="Heading2"/>
        <w:spacing w:line="336" w:lineRule="auto"/>
      </w:pPr>
      <w:bookmarkStart w:id="2" w:name="_Toc228979178"/>
      <w:r w:rsidRPr="0075687D">
        <w:t>Nguyên lý ánh xạ điều chế số</w:t>
      </w:r>
      <w:bookmarkEnd w:id="2"/>
    </w:p>
    <w:p w14:paraId="0C964D8C" w14:textId="77777777" w:rsidR="00FE1445" w:rsidRPr="0075687D" w:rsidRDefault="00000000" w:rsidP="00E96FC9">
      <w:pPr>
        <w:spacing w:line="336" w:lineRule="auto"/>
      </w:pPr>
      <w:r w:rsidRPr="0075687D">
        <w:t xml:space="preserve">Điều chế số biến chuỗi bit nhị phân thành các ký hiệu phức thích hợp với kênh truyền. Tại bộ điều chế, mỗi nhóm k = log2(M) bit được ánh xạ tới một điểm trong chòm </w:t>
      </w:r>
      <w:r w:rsidRPr="0075687D">
        <w:lastRenderedPageBreak/>
        <w:t>sao M mức trên mặt phẳng đồng pha và vuông pha. Tín hiệu băng gốc của ký hiệu thứ n có thể viết:</w:t>
      </w:r>
    </w:p>
    <w:p w14:paraId="7D29A229" w14:textId="77777777" w:rsidR="00FE1445" w:rsidRPr="0075687D" w:rsidRDefault="00000000" w:rsidP="00E96FC9">
      <w:pPr>
        <w:spacing w:before="60" w:line="336" w:lineRule="auto"/>
        <w:jc w:val="center"/>
      </w:pPr>
      <w:r w:rsidRPr="0075687D">
        <w:rPr>
          <w:rFonts w:eastAsia="Cambria Math"/>
          <w:i/>
          <w:sz w:val="24"/>
        </w:rPr>
        <w:t>x[n] = aI[n] + j · aQ[n]</w:t>
      </w:r>
    </w:p>
    <w:p w14:paraId="413F08D6" w14:textId="77777777" w:rsidR="00FE1445" w:rsidRPr="0075687D" w:rsidRDefault="00000000" w:rsidP="00E96FC9">
      <w:pPr>
        <w:spacing w:line="336" w:lineRule="auto"/>
      </w:pPr>
      <w:r w:rsidRPr="0075687D">
        <w:t>Trong đó aI[n] và aQ[n] là thành phần đồng pha và vuông pha. Với M-PSK, thông tin chủ yếu nằm ở pha tín hiệu, còn biên độ gần như không đổi. Với M-QAM, thông tin được mang đồng thời bởi biên độ và pha. Khi bậc điều chế M tăng, hiệu suất phổ được cải thiện nhưng khoảng cách Euclid tối thiểu dmin giữa các điểm giảm, làm xác suất lỗi ký hiệu tăng trong điều kiện nhiễu.</w:t>
      </w:r>
    </w:p>
    <w:p w14:paraId="2A42E305" w14:textId="77777777" w:rsidR="00FE1445" w:rsidRPr="0075687D" w:rsidRDefault="00000000" w:rsidP="00E96FC9">
      <w:pPr>
        <w:spacing w:line="336" w:lineRule="auto"/>
      </w:pPr>
      <w:r w:rsidRPr="0075687D">
        <w:t>Ở bộ thu, quyết định cứng thông thường chọn điểm chòm sao gần nhất với tín hiệu nhận được:</w:t>
      </w:r>
    </w:p>
    <w:p w14:paraId="630BF228" w14:textId="77777777" w:rsidR="00FE1445" w:rsidRPr="0075687D" w:rsidRDefault="00000000" w:rsidP="00E96FC9">
      <w:pPr>
        <w:spacing w:before="60" w:line="336" w:lineRule="auto"/>
        <w:jc w:val="center"/>
      </w:pPr>
      <w:r w:rsidRPr="0075687D">
        <w:rPr>
          <w:rFonts w:eastAsia="Cambria Math"/>
          <w:i/>
          <w:sz w:val="24"/>
        </w:rPr>
        <w:t xml:space="preserve">m̂ = arg min || y − xm ||²,  m </w:t>
      </w:r>
      <w:r w:rsidRPr="0075687D">
        <w:rPr>
          <w:rFonts w:ascii="Cambria Math" w:eastAsia="Cambria Math" w:hAnsi="Cambria Math" w:cs="Cambria Math"/>
          <w:i/>
          <w:sz w:val="24"/>
        </w:rPr>
        <w:t>∈</w:t>
      </w:r>
      <w:r w:rsidRPr="0075687D">
        <w:rPr>
          <w:rFonts w:eastAsia="Cambria Math"/>
          <w:i/>
          <w:sz w:val="24"/>
        </w:rPr>
        <w:t xml:space="preserve"> {0, ..., M − 1}</w:t>
      </w:r>
    </w:p>
    <w:p w14:paraId="5C55E356" w14:textId="77777777" w:rsidR="00FE1445" w:rsidRPr="0075687D" w:rsidRDefault="00000000" w:rsidP="00E96FC9">
      <w:pPr>
        <w:spacing w:line="336" w:lineRule="auto"/>
      </w:pPr>
      <w:r w:rsidRPr="0075687D">
        <w:t>Trong BIBCM-ID, bộ giải điều chế không chỉ tạo quyết định cứng mà còn sinh thông tin mềm dạng LLR để trao đổi lặp với bộ giải mã. Vì vậy, một ánh xạ tốt cần đồng thời tạo khoảng cách hình học thuận lợi và hỗ trợ lan truyền thông tin ngoại lai ổn định qua các vòng lặp giải mã.</w:t>
      </w:r>
    </w:p>
    <w:p w14:paraId="65FF4F47" w14:textId="4FC9273C" w:rsidR="00FE1445" w:rsidRPr="0075687D" w:rsidRDefault="00000000" w:rsidP="00E96FC9">
      <w:pPr>
        <w:pStyle w:val="Heading2"/>
        <w:spacing w:line="336" w:lineRule="auto"/>
      </w:pPr>
      <w:bookmarkStart w:id="3" w:name="_Toc228979179"/>
      <w:r w:rsidRPr="0075687D">
        <w:t>Các suy hao kênh không lý tưởng</w:t>
      </w:r>
      <w:bookmarkEnd w:id="3"/>
    </w:p>
    <w:p w14:paraId="0E914C5C" w14:textId="77777777" w:rsidR="00FE1445" w:rsidRPr="0075687D" w:rsidRDefault="00000000" w:rsidP="00E96FC9">
      <w:pPr>
        <w:spacing w:line="336" w:lineRule="auto"/>
      </w:pPr>
      <w:r w:rsidRPr="0075687D">
        <w:t>Trong triển khai thực tế, tín hiệu vô tuyến không chỉ chịu nhiễu AWGN mà còn chịu nhiều dạng suy hao đồng thời. Ba nhóm suy hao quan trọng trong chuyên đề gồm méo phi tuyến của bộ khuếch đại công suất, sai lệch tần số sóng mang và fading đa đường.</w:t>
      </w:r>
    </w:p>
    <w:p w14:paraId="772B18AB" w14:textId="77777777" w:rsidR="00FE1445" w:rsidRPr="0075687D" w:rsidRDefault="00000000" w:rsidP="00E96FC9">
      <w:pPr>
        <w:spacing w:line="336" w:lineRule="auto"/>
      </w:pPr>
      <w:r w:rsidRPr="0075687D">
        <w:t>Méo PA xuất hiện khi bộ khuếch đại làm việc gần vùng bão hòa để tăng hiệu suất năng lượng. Mô hình Rapp mô tả đáp ứng AM/AM và AM/PM bằng biểu thức:</w:t>
      </w:r>
    </w:p>
    <w:p w14:paraId="4B5E619D" w14:textId="77777777" w:rsidR="00FE1445" w:rsidRPr="0075687D" w:rsidRDefault="00000000" w:rsidP="00E96FC9">
      <w:pPr>
        <w:spacing w:before="60" w:line="336" w:lineRule="auto"/>
        <w:jc w:val="center"/>
      </w:pPr>
      <w:r w:rsidRPr="0075687D">
        <w:rPr>
          <w:rFonts w:eastAsia="Cambria Math"/>
          <w:i/>
          <w:sz w:val="24"/>
        </w:rPr>
        <w:t>g(r) = r / (1 + (r / Asat)^(2p))^(1/(2p)),   Φ(r) = αr² / (1 + βr²)</w:t>
      </w:r>
    </w:p>
    <w:p w14:paraId="7ED3A9DC" w14:textId="77777777" w:rsidR="00FE1445" w:rsidRPr="0075687D" w:rsidRDefault="00000000" w:rsidP="00E96FC9">
      <w:pPr>
        <w:spacing w:line="336" w:lineRule="auto"/>
      </w:pPr>
      <w:r w:rsidRPr="0075687D">
        <w:t>Với 16-QAM, các điểm ở biên chòm sao dễ bị nén biên độ hơn các điểm gần gốc tọa độ, làm biến dạng lưới chòm sao và giảm dmin. Điều này gây tăng BER, đặc biệt ở vùng SNR cao nơi lỗi do nhiễu giảm nhưng lỗi do méo phần cứng vẫn còn.</w:t>
      </w:r>
    </w:p>
    <w:p w14:paraId="1928575B" w14:textId="77777777" w:rsidR="00FE1445" w:rsidRPr="0075687D" w:rsidRDefault="00000000" w:rsidP="00E96FC9">
      <w:pPr>
        <w:spacing w:line="336" w:lineRule="auto"/>
        <w:jc w:val="center"/>
      </w:pPr>
      <w:r w:rsidRPr="0075687D">
        <w:rPr>
          <w:noProof/>
        </w:rPr>
        <w:lastRenderedPageBreak/>
        <w:drawing>
          <wp:inline distT="0" distB="0" distL="0" distR="0" wp14:anchorId="7A2967B6" wp14:editId="0E95B122">
            <wp:extent cx="4189579" cy="290830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 characteristic curve 1.png"/>
                    <pic:cNvPicPr/>
                  </pic:nvPicPr>
                  <pic:blipFill>
                    <a:blip r:embed="rId9"/>
                    <a:stretch>
                      <a:fillRect/>
                    </a:stretch>
                  </pic:blipFill>
                  <pic:spPr>
                    <a:xfrm>
                      <a:off x="0" y="0"/>
                      <a:ext cx="4196256" cy="2912935"/>
                    </a:xfrm>
                    <a:prstGeom prst="rect">
                      <a:avLst/>
                    </a:prstGeom>
                  </pic:spPr>
                </pic:pic>
              </a:graphicData>
            </a:graphic>
          </wp:inline>
        </w:drawing>
      </w:r>
    </w:p>
    <w:p w14:paraId="3BAC1068" w14:textId="77777777" w:rsidR="00FE1445" w:rsidRPr="0075687D" w:rsidRDefault="00000000" w:rsidP="00E96FC9">
      <w:pPr>
        <w:spacing w:before="60" w:after="160" w:line="336" w:lineRule="auto"/>
        <w:jc w:val="center"/>
      </w:pPr>
      <w:r w:rsidRPr="0075687D">
        <w:rPr>
          <w:i/>
          <w:sz w:val="24"/>
        </w:rPr>
        <w:t>Hình 1. Đặc tuyến biên độ của bộ khuếch đại công suất theo mô hình Rapp.</w:t>
      </w:r>
    </w:p>
    <w:p w14:paraId="52FE3129" w14:textId="77777777" w:rsidR="00FE1445" w:rsidRPr="0075687D" w:rsidRDefault="00000000" w:rsidP="00E96FC9">
      <w:pPr>
        <w:spacing w:line="336" w:lineRule="auto"/>
        <w:jc w:val="center"/>
      </w:pPr>
      <w:r w:rsidRPr="0075687D">
        <w:rPr>
          <w:noProof/>
        </w:rPr>
        <w:drawing>
          <wp:inline distT="0" distB="0" distL="0" distR="0" wp14:anchorId="440DD22E" wp14:editId="6144FF55">
            <wp:extent cx="3780000" cy="3733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QAM-constellation-afterPA.png"/>
                    <pic:cNvPicPr/>
                  </pic:nvPicPr>
                  <pic:blipFill>
                    <a:blip r:embed="rId10"/>
                    <a:stretch>
                      <a:fillRect/>
                    </a:stretch>
                  </pic:blipFill>
                  <pic:spPr>
                    <a:xfrm>
                      <a:off x="0" y="0"/>
                      <a:ext cx="3780000" cy="3733902"/>
                    </a:xfrm>
                    <a:prstGeom prst="rect">
                      <a:avLst/>
                    </a:prstGeom>
                  </pic:spPr>
                </pic:pic>
              </a:graphicData>
            </a:graphic>
          </wp:inline>
        </w:drawing>
      </w:r>
    </w:p>
    <w:p w14:paraId="7CB0C164" w14:textId="77777777" w:rsidR="00FE1445" w:rsidRPr="0075687D" w:rsidRDefault="00000000" w:rsidP="00E96FC9">
      <w:pPr>
        <w:spacing w:before="60" w:after="160" w:line="336" w:lineRule="auto"/>
        <w:jc w:val="center"/>
      </w:pPr>
      <w:r w:rsidRPr="0075687D">
        <w:rPr>
          <w:i/>
          <w:sz w:val="24"/>
        </w:rPr>
        <w:t>Hình 2. Chòm sao 16-QAM sau khi chịu méo phi tuyến PA.</w:t>
      </w:r>
    </w:p>
    <w:p w14:paraId="23F80ED1" w14:textId="77777777" w:rsidR="00FE1445" w:rsidRPr="0075687D" w:rsidRDefault="00000000" w:rsidP="00E96FC9">
      <w:pPr>
        <w:spacing w:line="336" w:lineRule="auto"/>
      </w:pPr>
      <w:r w:rsidRPr="0075687D">
        <w:t>Sai lệch tần số sóng mang (CFO) do không đồng bộ dao động giữa máy phát và máy thu gây quay pha tích lũy theo thời gian:</w:t>
      </w:r>
    </w:p>
    <w:p w14:paraId="7E5D3A91" w14:textId="77777777" w:rsidR="00FE1445" w:rsidRPr="0075687D" w:rsidRDefault="00000000" w:rsidP="00E96FC9">
      <w:pPr>
        <w:spacing w:before="60" w:line="336" w:lineRule="auto"/>
        <w:jc w:val="center"/>
      </w:pPr>
      <w:r w:rsidRPr="0075687D">
        <w:rPr>
          <w:rFonts w:eastAsia="Cambria Math"/>
          <w:i/>
          <w:sz w:val="24"/>
        </w:rPr>
        <w:t>ycfo[n] = x[n] · exp(j2πΔfTs n)</w:t>
      </w:r>
    </w:p>
    <w:p w14:paraId="599CDA4A" w14:textId="77777777" w:rsidR="00FE1445" w:rsidRPr="0075687D" w:rsidRDefault="00000000" w:rsidP="00E96FC9">
      <w:pPr>
        <w:spacing w:line="336" w:lineRule="auto"/>
      </w:pPr>
      <w:r w:rsidRPr="0075687D">
        <w:lastRenderedPageBreak/>
        <w:t>Góc quay tăng tuyến tính theo chỉ số ký hiệu n. Với M-PSK và M-QAM, hiện tượng này làm điểm nhận được trượt khỏi vùng quyết định, khiến các bộ giải điều chế dựa trên chòm sao cố định phải dùng thêm PLL hoặc khối bù CFO. Cách xử lý tách rời này thường không tối ưu khi đồng thời tồn tại PA, fading và nhiễu.</w:t>
      </w:r>
    </w:p>
    <w:p w14:paraId="716F2E68" w14:textId="77777777" w:rsidR="00FE1445" w:rsidRPr="0075687D" w:rsidRDefault="00000000" w:rsidP="00E96FC9">
      <w:pPr>
        <w:spacing w:line="336" w:lineRule="auto"/>
        <w:jc w:val="center"/>
      </w:pPr>
      <w:r w:rsidRPr="0075687D">
        <w:rPr>
          <w:noProof/>
        </w:rPr>
        <w:drawing>
          <wp:inline distT="0" distB="0" distL="0" distR="0" wp14:anchorId="2F044ACE" wp14:editId="70825100">
            <wp:extent cx="5467143" cy="28956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O-effect.png"/>
                    <pic:cNvPicPr/>
                  </pic:nvPicPr>
                  <pic:blipFill>
                    <a:blip r:embed="rId11"/>
                    <a:stretch>
                      <a:fillRect/>
                    </a:stretch>
                  </pic:blipFill>
                  <pic:spPr>
                    <a:xfrm>
                      <a:off x="0" y="0"/>
                      <a:ext cx="5473282" cy="2898852"/>
                    </a:xfrm>
                    <a:prstGeom prst="rect">
                      <a:avLst/>
                    </a:prstGeom>
                  </pic:spPr>
                </pic:pic>
              </a:graphicData>
            </a:graphic>
          </wp:inline>
        </w:drawing>
      </w:r>
    </w:p>
    <w:p w14:paraId="515450B4" w14:textId="77777777" w:rsidR="00FE1445" w:rsidRPr="0075687D" w:rsidRDefault="00000000" w:rsidP="00E96FC9">
      <w:pPr>
        <w:spacing w:before="60" w:after="160" w:line="336" w:lineRule="auto"/>
        <w:jc w:val="center"/>
      </w:pPr>
      <w:r w:rsidRPr="0075687D">
        <w:rPr>
          <w:i/>
          <w:sz w:val="24"/>
        </w:rPr>
        <w:t>Hình 3. CFO gây quay pha tiến triển trên chuỗi điểm chòm sao.</w:t>
      </w:r>
    </w:p>
    <w:p w14:paraId="2AA8EC39" w14:textId="77777777" w:rsidR="00FE1445" w:rsidRPr="0075687D" w:rsidRDefault="00000000" w:rsidP="00E96FC9">
      <w:pPr>
        <w:spacing w:line="336" w:lineRule="auto"/>
      </w:pPr>
      <w:r w:rsidRPr="0075687D">
        <w:t>Fading Rayleigh đa đường làm tín hiệu đến bộ thu qua nhiều đường phản xạ có độ trễ và biên độ khác nhau. Mô hình kênh có thể viết:</w:t>
      </w:r>
    </w:p>
    <w:p w14:paraId="2D7B1096" w14:textId="77777777" w:rsidR="00FE1445" w:rsidRPr="0075687D" w:rsidRDefault="00000000" w:rsidP="00E96FC9">
      <w:pPr>
        <w:spacing w:before="60" w:line="336" w:lineRule="auto"/>
        <w:jc w:val="center"/>
      </w:pPr>
      <w:r w:rsidRPr="0075687D">
        <w:rPr>
          <w:rFonts w:eastAsia="Cambria Math"/>
          <w:i/>
          <w:sz w:val="24"/>
        </w:rPr>
        <w:t>y[n] = Σ h[l] · x[n − l] + w[n]</w:t>
      </w:r>
    </w:p>
    <w:p w14:paraId="65382813" w14:textId="77777777" w:rsidR="00FE1445" w:rsidRPr="0075687D" w:rsidRDefault="00000000" w:rsidP="00E96FC9">
      <w:pPr>
        <w:spacing w:line="336" w:lineRule="auto"/>
      </w:pPr>
      <w:r w:rsidRPr="0075687D">
        <w:t>Trong đó h[l] là hệ số kênh phức phân bố Rayleigh, còn w[n] là nhiễu AWGN. Khi kết hợp với BIBCM-ID, sai lệch ở khối giải điều chế sẽ ảnh hưởng trực tiếp đến LLR đầu vào của bộ giải mã, làm giảm tốc độ hội tụ của quá trình giải mã lặp.</w:t>
      </w:r>
    </w:p>
    <w:p w14:paraId="36665C16" w14:textId="41F9BEF7" w:rsidR="00FE1445" w:rsidRPr="0075687D" w:rsidRDefault="00000000" w:rsidP="00E96FC9">
      <w:pPr>
        <w:pStyle w:val="Heading2"/>
        <w:spacing w:line="336" w:lineRule="auto"/>
      </w:pPr>
      <w:bookmarkStart w:id="4" w:name="_Toc228979180"/>
      <w:r w:rsidRPr="0075687D">
        <w:t>Vai trò của ánh xạ điều chế trong BIBCM-ID</w:t>
      </w:r>
      <w:bookmarkEnd w:id="4"/>
    </w:p>
    <w:p w14:paraId="0FE78326" w14:textId="77777777" w:rsidR="00FE1445" w:rsidRPr="0075687D" w:rsidRDefault="00000000" w:rsidP="00E96FC9">
      <w:pPr>
        <w:spacing w:line="336" w:lineRule="auto"/>
      </w:pPr>
      <w:r w:rsidRPr="0075687D">
        <w:t>BIBCM-ID sử dụng hoán vị bit trước khi ánh xạ lên chòm sao, sau đó bộ thu trao đổi thông tin ngoại lai giữa bộ giải điều chế và bộ giải mã. Trong mỗi vòng lặp, thông tin a priori từ bộ giải mã giúp bộ giải điều chế tính LLR chính xác hơn cho từng bit trong ký hiệu, còn thông tin ngoại lai từ bộ giải điều chế lại cải thiện quyết định của bộ giải mã.</w:t>
      </w:r>
    </w:p>
    <w:p w14:paraId="3F9F0366" w14:textId="77777777" w:rsidR="00FE1445" w:rsidRPr="0075687D" w:rsidRDefault="00000000" w:rsidP="00E96FC9">
      <w:pPr>
        <w:spacing w:line="336" w:lineRule="auto"/>
      </w:pPr>
      <w:r w:rsidRPr="0075687D">
        <w:t xml:space="preserve">Do đó, ánh xạ điều chế không chỉ là bảng tra bit-ký hiệu. Nó xác định cách các bit trong cùng một ký hiệu tương tác, ảnh hưởng tới độ độc lập của các kênh bit tương đương và khả năng giảm lan truyền lỗi trong quá trình lặp. Khi ánh xạ được học bằng </w:t>
      </w:r>
      <w:r w:rsidRPr="0075687D">
        <w:lastRenderedPageBreak/>
        <w:t>Deep Learning, hệ thống có thể tự điều chỉnh hình học chòm sao để phù hợp với đặc tính kênh và mục tiêu tối ưu BER.</w:t>
      </w:r>
    </w:p>
    <w:p w14:paraId="52523B8B" w14:textId="2098C5F4" w:rsidR="00FE1445" w:rsidRPr="0075687D" w:rsidRDefault="00000000" w:rsidP="00E96FC9">
      <w:pPr>
        <w:pStyle w:val="Heading1"/>
        <w:spacing w:line="336" w:lineRule="auto"/>
      </w:pPr>
      <w:bookmarkStart w:id="5" w:name="_Toc228979181"/>
      <w:r w:rsidRPr="0075687D">
        <w:t>MÔ HÌNH AUTOENCODER CHO ÁNH XẠ ĐIỀU CHẾ</w:t>
      </w:r>
      <w:bookmarkEnd w:id="5"/>
    </w:p>
    <w:p w14:paraId="37C31505" w14:textId="0D788F4C" w:rsidR="00FE1445" w:rsidRPr="0075687D" w:rsidRDefault="00000000" w:rsidP="00E96FC9">
      <w:pPr>
        <w:pStyle w:val="Heading2"/>
        <w:spacing w:line="336" w:lineRule="auto"/>
      </w:pPr>
      <w:bookmarkStart w:id="6" w:name="_Toc228979182"/>
      <w:r w:rsidRPr="0075687D">
        <w:t>Ý tưởng mô hình hóa đầu-cuối</w:t>
      </w:r>
      <w:bookmarkEnd w:id="6"/>
    </w:p>
    <w:p w14:paraId="520A2C45" w14:textId="77777777" w:rsidR="00FE1445" w:rsidRPr="0075687D" w:rsidRDefault="00000000" w:rsidP="00E96FC9">
      <w:pPr>
        <w:spacing w:line="336" w:lineRule="auto"/>
      </w:pPr>
      <w:r w:rsidRPr="0075687D">
        <w:t>Một liên kết truyền thông có thể được biểu diễn như một AutoEncoder: Encoder đóng vai trò bộ phát, kênh truyền là lớp biến đổi ngẫu nhiên hoặc lớp mô phỏng suy hao vật lý, còn Decoder là bộ thu. Toàn bộ tham số được tối ưu chung bằng thuật toán lan truyền ngược theo một hàm mất mát duy nhất.</w:t>
      </w:r>
    </w:p>
    <w:p w14:paraId="6B512988" w14:textId="77777777" w:rsidR="00FE1445" w:rsidRPr="0075687D" w:rsidRDefault="00000000" w:rsidP="00E96FC9">
      <w:pPr>
        <w:spacing w:line="336" w:lineRule="auto"/>
        <w:jc w:val="center"/>
      </w:pPr>
      <w:r w:rsidRPr="0075687D">
        <w:rPr>
          <w:noProof/>
        </w:rPr>
        <w:drawing>
          <wp:inline distT="0" distB="0" distL="0" distR="0" wp14:anchorId="3DC1056A" wp14:editId="30F98A6D">
            <wp:extent cx="4320000" cy="1743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png"/>
                    <pic:cNvPicPr/>
                  </pic:nvPicPr>
                  <pic:blipFill>
                    <a:blip r:embed="rId12"/>
                    <a:stretch>
                      <a:fillRect/>
                    </a:stretch>
                  </pic:blipFill>
                  <pic:spPr>
                    <a:xfrm>
                      <a:off x="0" y="0"/>
                      <a:ext cx="4320000" cy="1743429"/>
                    </a:xfrm>
                    <a:prstGeom prst="rect">
                      <a:avLst/>
                    </a:prstGeom>
                  </pic:spPr>
                </pic:pic>
              </a:graphicData>
            </a:graphic>
          </wp:inline>
        </w:drawing>
      </w:r>
    </w:p>
    <w:p w14:paraId="23B337C6" w14:textId="77777777" w:rsidR="00FE1445" w:rsidRPr="0075687D" w:rsidRDefault="00000000" w:rsidP="00E96FC9">
      <w:pPr>
        <w:spacing w:before="60" w:after="160" w:line="336" w:lineRule="auto"/>
        <w:jc w:val="center"/>
      </w:pPr>
      <w:r w:rsidRPr="0075687D">
        <w:rPr>
          <w:i/>
          <w:sz w:val="24"/>
        </w:rPr>
        <w:t>Hình 4. Kiến trúc AutoEncoder cơ bản cho hệ thống truyền thông.</w:t>
      </w:r>
    </w:p>
    <w:p w14:paraId="2D6F7A07" w14:textId="77777777" w:rsidR="00FE1445" w:rsidRPr="0075687D" w:rsidRDefault="00000000" w:rsidP="00E96FC9">
      <w:pPr>
        <w:spacing w:line="336" w:lineRule="auto"/>
      </w:pPr>
      <w:r w:rsidRPr="0075687D">
        <w:t>Khác với thiết kế truyền thống vốn tối ưu riêng từng khối như điều chế, cân bằng, bù CFO và giải điều chế, AutoEncoder học trực tiếp ánh xạ từ thông điệp đầu vào tới xác suất khôi phục thông điệp ở đầu ra. Cách tiếp cận này đặc biệt phù hợp với BIBCM-ID vì nó có thể tối ưu cả hình học chòm sao và độ tin cậy thông tin mềm.</w:t>
      </w:r>
    </w:p>
    <w:p w14:paraId="28A922E1" w14:textId="77777777" w:rsidR="00FE1445" w:rsidRPr="0075687D" w:rsidRDefault="00000000" w:rsidP="00E96FC9">
      <w:pPr>
        <w:spacing w:line="336" w:lineRule="auto"/>
        <w:ind w:hanging="360"/>
        <w:jc w:val="center"/>
      </w:pPr>
      <w:r w:rsidRPr="0075687D">
        <w:rPr>
          <w:noProof/>
        </w:rPr>
        <w:drawing>
          <wp:inline distT="0" distB="0" distL="0" distR="0" wp14:anchorId="7040460C" wp14:editId="16964D74">
            <wp:extent cx="5950488" cy="1758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_diagram.png"/>
                    <pic:cNvPicPr/>
                  </pic:nvPicPr>
                  <pic:blipFill>
                    <a:blip r:embed="rId13"/>
                    <a:stretch>
                      <a:fillRect/>
                    </a:stretch>
                  </pic:blipFill>
                  <pic:spPr>
                    <a:xfrm>
                      <a:off x="0" y="0"/>
                      <a:ext cx="6010344" cy="1776643"/>
                    </a:xfrm>
                    <a:prstGeom prst="rect">
                      <a:avLst/>
                    </a:prstGeom>
                  </pic:spPr>
                </pic:pic>
              </a:graphicData>
            </a:graphic>
          </wp:inline>
        </w:drawing>
      </w:r>
    </w:p>
    <w:p w14:paraId="7BABDE63" w14:textId="21F8C7A4" w:rsidR="00E96FC9" w:rsidRDefault="00000000" w:rsidP="00E96FC9">
      <w:pPr>
        <w:spacing w:before="60" w:after="160" w:line="336" w:lineRule="auto"/>
        <w:jc w:val="center"/>
        <w:rPr>
          <w:i/>
          <w:sz w:val="24"/>
        </w:rPr>
      </w:pPr>
      <w:r w:rsidRPr="0075687D">
        <w:rPr>
          <w:i/>
          <w:sz w:val="24"/>
        </w:rPr>
        <w:t>Hình 5. Sơ đồ hệ thống đầu-cuối khả vi dùng trong mô phỏng.</w:t>
      </w:r>
    </w:p>
    <w:p w14:paraId="600FAFE0" w14:textId="77777777" w:rsidR="00E96FC9" w:rsidRDefault="00E96FC9">
      <w:pPr>
        <w:spacing w:after="160" w:line="278" w:lineRule="auto"/>
        <w:ind w:firstLine="0"/>
        <w:jc w:val="left"/>
        <w:rPr>
          <w:i/>
          <w:sz w:val="24"/>
        </w:rPr>
      </w:pPr>
      <w:r>
        <w:rPr>
          <w:i/>
          <w:sz w:val="24"/>
        </w:rPr>
        <w:br w:type="page"/>
      </w:r>
    </w:p>
    <w:p w14:paraId="0B7F7534" w14:textId="70C2B1AF" w:rsidR="00FE1445" w:rsidRPr="0075687D" w:rsidRDefault="00000000" w:rsidP="00E96FC9">
      <w:pPr>
        <w:pStyle w:val="Heading2"/>
        <w:spacing w:line="336" w:lineRule="auto"/>
      </w:pPr>
      <w:bookmarkStart w:id="7" w:name="_Toc228979183"/>
      <w:r w:rsidRPr="0075687D">
        <w:lastRenderedPageBreak/>
        <w:t>Kiến trúc một ký hiệu</w:t>
      </w:r>
      <w:bookmarkEnd w:id="7"/>
    </w:p>
    <w:p w14:paraId="33BFFB79" w14:textId="77777777" w:rsidR="00FE1445" w:rsidRPr="0075687D" w:rsidRDefault="00000000" w:rsidP="00E96FC9">
      <w:pPr>
        <w:spacing w:line="336" w:lineRule="auto"/>
      </w:pPr>
      <w:r w:rsidRPr="0075687D">
        <w:t>Kiến trúc thứ nhất thay thế trực tiếp bộ điều chế và giải điều chế 16-QAM bằng mạng nơ-ron. Với M = 16, mỗi nhóm k = 4 bit được biểu diễn bởi vector one-hot s có 16 chiều. Encoder gồm các lớp fully-connected tạo đầu ra hai chiều [xI, xQ], sau đó qua lớp chuẩn hóa công suất để bảo đảm năng lượng phát trung bình không vượt chuẩn.</w:t>
      </w:r>
    </w:p>
    <w:p w14:paraId="671F118B" w14:textId="77777777" w:rsidR="00FE1445" w:rsidRPr="0075687D" w:rsidRDefault="00000000" w:rsidP="00E96FC9">
      <w:pPr>
        <w:spacing w:line="336" w:lineRule="auto"/>
      </w:pPr>
      <w:r w:rsidRPr="0075687D">
        <w:t>Kênh truyền trong mô phỏng bao gồm Rayleigh fading, nhiễu AWGN và méo PA. Decoder nhận vector [yI, yQ, hI, hQ, SNR], qua các lớp fully-connected kết hợp Batch Normalization và ReLU, sau cùng là lớp Softmax 16 lớp. Nhờ biết CSI và mức SNR, Decoder có thể học đồng thời giải điều chế và cân bằng mà không cần bộ ZF/MMSE tách rời.</w:t>
      </w:r>
    </w:p>
    <w:p w14:paraId="2DF0F15E" w14:textId="77777777" w:rsidR="00FE1445" w:rsidRPr="0075687D" w:rsidRDefault="00000000" w:rsidP="00E96FC9">
      <w:pPr>
        <w:spacing w:line="336" w:lineRule="auto"/>
      </w:pPr>
      <w:r w:rsidRPr="0075687D">
        <w:t>Kết quả học được không nhất thiết là lưới vuông như 16-QAM. Các điểm chòm sao có thể dịch chuyển, co giãn hoặc phân bố không đều để giảm tác động của PA và fading, miễn là xác suất giải mã đúng sau kênh được tối đa hóa.</w:t>
      </w:r>
    </w:p>
    <w:p w14:paraId="0F685DE5" w14:textId="6F79EB51" w:rsidR="00FE1445" w:rsidRPr="0075687D" w:rsidRDefault="00000000" w:rsidP="00E96FC9">
      <w:pPr>
        <w:pStyle w:val="Heading2"/>
        <w:spacing w:line="336" w:lineRule="auto"/>
      </w:pPr>
      <w:bookmarkStart w:id="8" w:name="_Toc228979184"/>
      <w:r w:rsidRPr="0075687D">
        <w:t>Kiến trúc nhiều ký hiệu và bù CFO</w:t>
      </w:r>
      <w:bookmarkEnd w:id="8"/>
    </w:p>
    <w:p w14:paraId="31E6DD41" w14:textId="77777777" w:rsidR="00FE1445" w:rsidRPr="0075687D" w:rsidRDefault="00000000" w:rsidP="00E96FC9">
      <w:pPr>
        <w:spacing w:line="336" w:lineRule="auto"/>
      </w:pPr>
      <w:r w:rsidRPr="0075687D">
        <w:t>Trong trường hợp có CFO, suy hao phụ thuộc theo thời gian nên một ký hiệu đơn lẻ không đủ mô tả quỹ đạo quay pha. Kiến trúc nhiều ký hiệu dùng Encoder chia sẻ theo chuỗi thời gian để ánh xạ một block thông tin thành chuỗi điểm IQ. Decoder xử lý toàn bộ chuỗi, từ đó học được quy luật quay pha tiến triển mà không cần pilot hoặc PLL rõ ràng.</w:t>
      </w:r>
    </w:p>
    <w:p w14:paraId="00C2CFE6" w14:textId="77777777" w:rsidR="00FE1445" w:rsidRPr="0075687D" w:rsidRDefault="00000000" w:rsidP="00E96FC9">
      <w:pPr>
        <w:spacing w:line="336" w:lineRule="auto"/>
        <w:jc w:val="center"/>
      </w:pPr>
      <w:r w:rsidRPr="0075687D">
        <w:rPr>
          <w:noProof/>
        </w:rPr>
        <w:drawing>
          <wp:inline distT="0" distB="0" distL="0" distR="0" wp14:anchorId="6D354E94" wp14:editId="5DA50E97">
            <wp:extent cx="3053303" cy="166875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ymbol Auto Encoder.png"/>
                    <pic:cNvPicPr/>
                  </pic:nvPicPr>
                  <pic:blipFill>
                    <a:blip r:embed="rId14"/>
                    <a:stretch>
                      <a:fillRect/>
                    </a:stretch>
                  </pic:blipFill>
                  <pic:spPr>
                    <a:xfrm>
                      <a:off x="0" y="0"/>
                      <a:ext cx="3082032" cy="1684453"/>
                    </a:xfrm>
                    <a:prstGeom prst="rect">
                      <a:avLst/>
                    </a:prstGeom>
                  </pic:spPr>
                </pic:pic>
              </a:graphicData>
            </a:graphic>
          </wp:inline>
        </w:drawing>
      </w:r>
    </w:p>
    <w:p w14:paraId="4CAE5065" w14:textId="77777777" w:rsidR="00FE1445" w:rsidRPr="0075687D" w:rsidRDefault="00000000" w:rsidP="00E96FC9">
      <w:pPr>
        <w:spacing w:before="60" w:after="160" w:line="336" w:lineRule="auto"/>
        <w:jc w:val="center"/>
      </w:pPr>
      <w:r w:rsidRPr="0075687D">
        <w:rPr>
          <w:i/>
          <w:sz w:val="24"/>
        </w:rPr>
        <w:t>Hình 6. Kiến trúc TimeDistributed Encoder cho mô hình nhiều ký hiệu.</w:t>
      </w:r>
    </w:p>
    <w:p w14:paraId="564F021E" w14:textId="77777777" w:rsidR="00FE1445" w:rsidRPr="0075687D" w:rsidRDefault="00000000" w:rsidP="00E96FC9">
      <w:pPr>
        <w:spacing w:line="336" w:lineRule="auto"/>
      </w:pPr>
      <w:r w:rsidRPr="0075687D">
        <w:t>Điểm quan trọng của mô hình là khả năng học bù CFO gián tiếp. Thay vì ước lượng Δf rồi bù pha theo công thức cố định, mạng học biểu diễn thống kê của chuỗi nhận được và đưa ra quyết định phân loại cuối cùng. Trong BIBCM-ID, hướng này có thể giảm áp lực cho vòng lặp giải điều chế/giải mã khi kênh có sai lệch pha kéo dài.</w:t>
      </w:r>
    </w:p>
    <w:p w14:paraId="30110C85" w14:textId="45FFFD97" w:rsidR="00FE1445" w:rsidRPr="0075687D" w:rsidRDefault="00000000" w:rsidP="00E96FC9">
      <w:pPr>
        <w:pStyle w:val="Heading2"/>
        <w:spacing w:line="336" w:lineRule="auto"/>
      </w:pPr>
      <w:bookmarkStart w:id="9" w:name="_Toc228979185"/>
      <w:r w:rsidRPr="0075687D">
        <w:lastRenderedPageBreak/>
        <w:t>Neural FEC trong ánh xạ điều chế</w:t>
      </w:r>
      <w:bookmarkEnd w:id="9"/>
    </w:p>
    <w:p w14:paraId="191A1912" w14:textId="77777777" w:rsidR="00FE1445" w:rsidRPr="0075687D" w:rsidRDefault="00000000" w:rsidP="00E96FC9">
      <w:pPr>
        <w:spacing w:line="336" w:lineRule="auto"/>
      </w:pPr>
      <w:r w:rsidRPr="0075687D">
        <w:t>Kiến trúc thứ ba mở rộng Encoder để ánh xạ k bit đầu vào thành N ký hiệu IQ, với N lớn hơn số ký hiệu tối thiểu cần thiết. Khi đó, mạng tự tạo dư thừa giống như mã sửa sai truyền thống. Tốc độ mã hiệu dụng được xác định:</w:t>
      </w:r>
    </w:p>
    <w:p w14:paraId="19407759" w14:textId="77777777" w:rsidR="00FE1445" w:rsidRPr="0075687D" w:rsidRDefault="00000000" w:rsidP="00E96FC9">
      <w:pPr>
        <w:spacing w:before="60" w:line="336" w:lineRule="auto"/>
        <w:jc w:val="center"/>
      </w:pPr>
      <w:r w:rsidRPr="0075687D">
        <w:rPr>
          <w:rFonts w:eastAsia="Cambria Math"/>
          <w:i/>
          <w:sz w:val="24"/>
        </w:rPr>
        <w:t>R = k / (N · log2(M))</w:t>
      </w:r>
    </w:p>
    <w:p w14:paraId="592F4076" w14:textId="77777777" w:rsidR="00FE1445" w:rsidRPr="0075687D" w:rsidRDefault="00000000" w:rsidP="00E96FC9">
      <w:pPr>
        <w:spacing w:line="336" w:lineRule="auto"/>
      </w:pPr>
      <w:r w:rsidRPr="0075687D">
        <w:t>Cách tiếp cận Neural FEC làm mờ ranh giới giữa điều chế và mã hóa kênh. Trong BIBCM-ID, nó có thể đóng vai trò lớp ánh xạ điều chế có khả năng tự bảo vệ trước suy hao, đồng thời vẫn kết hợp với mã LDPC hoặc bộ giải mã lặp ở tầng sau. Tuy nhiên, để triển khai thực tế cần kiểm soát độ trễ, kích thước block và khả năng tổng quát hóa khi kênh thay đổi.</w:t>
      </w:r>
    </w:p>
    <w:p w14:paraId="04C8D260" w14:textId="2252A988" w:rsidR="00FE1445" w:rsidRPr="0075687D" w:rsidRDefault="00000000" w:rsidP="00E96FC9">
      <w:pPr>
        <w:pStyle w:val="Heading1"/>
        <w:tabs>
          <w:tab w:val="left" w:pos="1170"/>
        </w:tabs>
        <w:spacing w:line="336" w:lineRule="auto"/>
      </w:pPr>
      <w:bookmarkStart w:id="10" w:name="_Toc228979186"/>
      <w:r w:rsidRPr="0075687D">
        <w:t>HUẤN LUYỆN, MÔ PHỎNG VÀ ĐÁNH GIÁ HIỆU NĂNG</w:t>
      </w:r>
      <w:bookmarkEnd w:id="10"/>
    </w:p>
    <w:p w14:paraId="273B68BF" w14:textId="5C57E8F4" w:rsidR="00FE1445" w:rsidRPr="0075687D" w:rsidRDefault="00000000" w:rsidP="00E96FC9">
      <w:pPr>
        <w:pStyle w:val="Heading2"/>
        <w:spacing w:line="336" w:lineRule="auto"/>
      </w:pPr>
      <w:bookmarkStart w:id="11" w:name="_Toc228979187"/>
      <w:r w:rsidRPr="0075687D">
        <w:t>Phương pháp huấn luyện</w:t>
      </w:r>
      <w:bookmarkEnd w:id="11"/>
    </w:p>
    <w:p w14:paraId="2D2E1FE2" w14:textId="77777777" w:rsidR="00FE1445" w:rsidRPr="0075687D" w:rsidRDefault="00000000" w:rsidP="00E96FC9">
      <w:pPr>
        <w:spacing w:line="336" w:lineRule="auto"/>
      </w:pPr>
      <w:r w:rsidRPr="0075687D">
        <w:t>Quá trình huấn luyện được thực hiện offline trên các mẫu sinh ngẫu nhiên. Đầu vào là chỉ số thông điệp hoặc vector one-hot; đầu ra mong muốn là chính nhãn thông điệp ban đầu. Hàm mất mát sử dụng cross-entropy giữa phân bố Softmax của Decoder và nhãn đúng.</w:t>
      </w:r>
    </w:p>
    <w:p w14:paraId="5D89F94A" w14:textId="77777777" w:rsidR="00FE1445" w:rsidRPr="0075687D" w:rsidRDefault="00000000" w:rsidP="00E96FC9">
      <w:pPr>
        <w:spacing w:line="336" w:lineRule="auto"/>
      </w:pPr>
      <w:r w:rsidRPr="0075687D">
        <w:t>Để tránh mô hình chỉ tốt trong một điều kiện hẹp, dữ liệu huấn luyện được sinh trên nhiều mức SNR và nhiều cấu hình suy hao. Curriculum learning có thể được sử dụng bằng cách bắt đầu từ kênh nhẹ, sau đó tăng dần mức CFO, PA và fading. Cách này giúp mạng ổn định trước khi học các biến dạng phức tạp.</w:t>
      </w:r>
    </w:p>
    <w:tbl>
      <w:tblPr>
        <w:tblStyle w:val="TableGrid"/>
        <w:tblW w:w="0" w:type="auto"/>
        <w:tblLook w:val="04A0" w:firstRow="1" w:lastRow="0" w:firstColumn="1" w:lastColumn="0" w:noHBand="0" w:noVBand="1"/>
      </w:tblPr>
      <w:tblGrid>
        <w:gridCol w:w="1530"/>
        <w:gridCol w:w="2155"/>
        <w:gridCol w:w="2097"/>
        <w:gridCol w:w="3213"/>
      </w:tblGrid>
      <w:tr w:rsidR="00FE1445" w:rsidRPr="0075687D" w14:paraId="5266822D" w14:textId="77777777" w:rsidTr="00887909">
        <w:tc>
          <w:tcPr>
            <w:tcW w:w="1530" w:type="dxa"/>
          </w:tcPr>
          <w:p w14:paraId="112D8412" w14:textId="77777777" w:rsidR="00FE1445" w:rsidRPr="0075687D" w:rsidRDefault="00000000" w:rsidP="00E96FC9">
            <w:pPr>
              <w:spacing w:line="336" w:lineRule="auto"/>
              <w:ind w:hanging="20"/>
              <w:jc w:val="center"/>
            </w:pPr>
            <w:r w:rsidRPr="0075687D">
              <w:rPr>
                <w:b/>
                <w:sz w:val="24"/>
              </w:rPr>
              <w:t>Kịch bản</w:t>
            </w:r>
          </w:p>
        </w:tc>
        <w:tc>
          <w:tcPr>
            <w:tcW w:w="2155" w:type="dxa"/>
          </w:tcPr>
          <w:p w14:paraId="1A306781" w14:textId="77777777" w:rsidR="00FE1445" w:rsidRPr="0075687D" w:rsidRDefault="00000000" w:rsidP="00E96FC9">
            <w:pPr>
              <w:spacing w:line="336" w:lineRule="auto"/>
              <w:ind w:firstLine="0"/>
              <w:jc w:val="center"/>
            </w:pPr>
            <w:r w:rsidRPr="0075687D">
              <w:rPr>
                <w:b/>
                <w:sz w:val="24"/>
              </w:rPr>
              <w:t>Mục tiêu học</w:t>
            </w:r>
          </w:p>
        </w:tc>
        <w:tc>
          <w:tcPr>
            <w:tcW w:w="2097" w:type="dxa"/>
          </w:tcPr>
          <w:p w14:paraId="4DFF85D9" w14:textId="77777777" w:rsidR="00FE1445" w:rsidRPr="0075687D" w:rsidRDefault="00000000" w:rsidP="00E96FC9">
            <w:pPr>
              <w:spacing w:line="336" w:lineRule="auto"/>
              <w:ind w:firstLine="0"/>
              <w:jc w:val="center"/>
            </w:pPr>
            <w:r w:rsidRPr="0075687D">
              <w:rPr>
                <w:b/>
                <w:sz w:val="24"/>
              </w:rPr>
              <w:t>Suy hao chính</w:t>
            </w:r>
          </w:p>
        </w:tc>
        <w:tc>
          <w:tcPr>
            <w:tcW w:w="3213" w:type="dxa"/>
          </w:tcPr>
          <w:p w14:paraId="5EBEA255" w14:textId="77777777" w:rsidR="00FE1445" w:rsidRPr="0075687D" w:rsidRDefault="00000000" w:rsidP="00E96FC9">
            <w:pPr>
              <w:spacing w:line="336" w:lineRule="auto"/>
              <w:ind w:left="40" w:firstLine="0"/>
              <w:jc w:val="center"/>
            </w:pPr>
            <w:r w:rsidRPr="0075687D">
              <w:rPr>
                <w:b/>
                <w:sz w:val="24"/>
              </w:rPr>
              <w:t>Ý nghĩa trong BIBCM-ID</w:t>
            </w:r>
          </w:p>
        </w:tc>
      </w:tr>
      <w:tr w:rsidR="00FE1445" w:rsidRPr="0075687D" w14:paraId="1B1C548E" w14:textId="77777777" w:rsidTr="00887909">
        <w:tc>
          <w:tcPr>
            <w:tcW w:w="1530" w:type="dxa"/>
          </w:tcPr>
          <w:p w14:paraId="419CD662" w14:textId="77777777" w:rsidR="00FE1445" w:rsidRPr="0075687D" w:rsidRDefault="00000000" w:rsidP="00E96FC9">
            <w:pPr>
              <w:spacing w:after="40" w:line="336" w:lineRule="auto"/>
              <w:ind w:hanging="20"/>
              <w:jc w:val="left"/>
            </w:pPr>
            <w:r w:rsidRPr="0075687D">
              <w:rPr>
                <w:sz w:val="24"/>
              </w:rPr>
              <w:t>AE một ký hiệu</w:t>
            </w:r>
          </w:p>
        </w:tc>
        <w:tc>
          <w:tcPr>
            <w:tcW w:w="2155" w:type="dxa"/>
          </w:tcPr>
          <w:p w14:paraId="38D945DE" w14:textId="77777777" w:rsidR="00FE1445" w:rsidRPr="0075687D" w:rsidRDefault="00000000" w:rsidP="00E96FC9">
            <w:pPr>
              <w:spacing w:after="40" w:line="336" w:lineRule="auto"/>
              <w:ind w:hanging="20"/>
              <w:jc w:val="left"/>
            </w:pPr>
            <w:r w:rsidRPr="0075687D">
              <w:rPr>
                <w:sz w:val="24"/>
              </w:rPr>
              <w:t>Học chòm sao chống méo PA</w:t>
            </w:r>
          </w:p>
        </w:tc>
        <w:tc>
          <w:tcPr>
            <w:tcW w:w="2097" w:type="dxa"/>
          </w:tcPr>
          <w:p w14:paraId="025A2E71" w14:textId="77777777" w:rsidR="00FE1445" w:rsidRPr="0075687D" w:rsidRDefault="00000000" w:rsidP="00E96FC9">
            <w:pPr>
              <w:spacing w:after="40" w:line="336" w:lineRule="auto"/>
              <w:ind w:firstLine="0"/>
              <w:jc w:val="center"/>
            </w:pPr>
            <w:r w:rsidRPr="0075687D">
              <w:rPr>
                <w:sz w:val="24"/>
              </w:rPr>
              <w:t>Rayleigh + PA + AWGN</w:t>
            </w:r>
          </w:p>
        </w:tc>
        <w:tc>
          <w:tcPr>
            <w:tcW w:w="3213" w:type="dxa"/>
          </w:tcPr>
          <w:p w14:paraId="58B461E4" w14:textId="77777777" w:rsidR="00FE1445" w:rsidRPr="0075687D" w:rsidRDefault="00000000" w:rsidP="00E96FC9">
            <w:pPr>
              <w:spacing w:after="40" w:line="336" w:lineRule="auto"/>
              <w:ind w:left="40" w:firstLine="0"/>
              <w:jc w:val="center"/>
            </w:pPr>
            <w:r w:rsidRPr="0075687D">
              <w:rPr>
                <w:sz w:val="24"/>
              </w:rPr>
              <w:t>Cải thiện chất lượng LLR đầu vào bộ giải mã</w:t>
            </w:r>
          </w:p>
        </w:tc>
      </w:tr>
      <w:tr w:rsidR="00FE1445" w:rsidRPr="0075687D" w14:paraId="7B847704" w14:textId="77777777" w:rsidTr="00887909">
        <w:tc>
          <w:tcPr>
            <w:tcW w:w="1530" w:type="dxa"/>
          </w:tcPr>
          <w:p w14:paraId="28E48535" w14:textId="77777777" w:rsidR="00FE1445" w:rsidRPr="0075687D" w:rsidRDefault="00000000" w:rsidP="00E96FC9">
            <w:pPr>
              <w:spacing w:after="40" w:line="336" w:lineRule="auto"/>
              <w:ind w:hanging="20"/>
              <w:jc w:val="left"/>
            </w:pPr>
            <w:r w:rsidRPr="0075687D">
              <w:rPr>
                <w:sz w:val="24"/>
              </w:rPr>
              <w:t>AE nhiều ký hiệu</w:t>
            </w:r>
          </w:p>
        </w:tc>
        <w:tc>
          <w:tcPr>
            <w:tcW w:w="2155" w:type="dxa"/>
          </w:tcPr>
          <w:p w14:paraId="61D70FE1" w14:textId="77777777" w:rsidR="00FE1445" w:rsidRPr="0075687D" w:rsidRDefault="00000000" w:rsidP="00E96FC9">
            <w:pPr>
              <w:spacing w:after="40" w:line="336" w:lineRule="auto"/>
              <w:ind w:hanging="20"/>
              <w:jc w:val="left"/>
            </w:pPr>
            <w:r w:rsidRPr="0075687D">
              <w:rPr>
                <w:sz w:val="24"/>
              </w:rPr>
              <w:t>Học bù CFO theo chuỗi</w:t>
            </w:r>
          </w:p>
        </w:tc>
        <w:tc>
          <w:tcPr>
            <w:tcW w:w="2097" w:type="dxa"/>
          </w:tcPr>
          <w:p w14:paraId="12890B79" w14:textId="77777777" w:rsidR="00FE1445" w:rsidRPr="0075687D" w:rsidRDefault="00000000" w:rsidP="00E96FC9">
            <w:pPr>
              <w:spacing w:after="40" w:line="336" w:lineRule="auto"/>
              <w:ind w:firstLine="0"/>
              <w:jc w:val="center"/>
            </w:pPr>
            <w:r w:rsidRPr="0075687D">
              <w:rPr>
                <w:sz w:val="24"/>
              </w:rPr>
              <w:t>Rayleigh + CFO + AWGN</w:t>
            </w:r>
          </w:p>
        </w:tc>
        <w:tc>
          <w:tcPr>
            <w:tcW w:w="3213" w:type="dxa"/>
          </w:tcPr>
          <w:p w14:paraId="2E89E78A" w14:textId="77777777" w:rsidR="00FE1445" w:rsidRPr="0075687D" w:rsidRDefault="00000000" w:rsidP="00E96FC9">
            <w:pPr>
              <w:spacing w:after="40" w:line="336" w:lineRule="auto"/>
              <w:ind w:left="40" w:firstLine="0"/>
              <w:jc w:val="center"/>
            </w:pPr>
            <w:r w:rsidRPr="0075687D">
              <w:rPr>
                <w:sz w:val="24"/>
              </w:rPr>
              <w:t>Giảm lỗi pha tích lũy qua các vòng lặp</w:t>
            </w:r>
          </w:p>
        </w:tc>
      </w:tr>
      <w:tr w:rsidR="00FE1445" w:rsidRPr="0075687D" w14:paraId="1F3969F0" w14:textId="77777777" w:rsidTr="00887909">
        <w:tc>
          <w:tcPr>
            <w:tcW w:w="1530" w:type="dxa"/>
          </w:tcPr>
          <w:p w14:paraId="23D6C526" w14:textId="77777777" w:rsidR="00FE1445" w:rsidRPr="0075687D" w:rsidRDefault="00000000" w:rsidP="00E96FC9">
            <w:pPr>
              <w:spacing w:after="40" w:line="336" w:lineRule="auto"/>
              <w:ind w:hanging="20"/>
              <w:jc w:val="left"/>
            </w:pPr>
            <w:r w:rsidRPr="0075687D">
              <w:rPr>
                <w:sz w:val="24"/>
              </w:rPr>
              <w:t>Neural FEC</w:t>
            </w:r>
          </w:p>
        </w:tc>
        <w:tc>
          <w:tcPr>
            <w:tcW w:w="2155" w:type="dxa"/>
          </w:tcPr>
          <w:p w14:paraId="0155FD7A" w14:textId="77777777" w:rsidR="00FE1445" w:rsidRPr="0075687D" w:rsidRDefault="00000000" w:rsidP="00E96FC9">
            <w:pPr>
              <w:spacing w:after="40" w:line="336" w:lineRule="auto"/>
              <w:ind w:hanging="20"/>
              <w:jc w:val="left"/>
            </w:pPr>
            <w:r w:rsidRPr="0075687D">
              <w:rPr>
                <w:sz w:val="24"/>
              </w:rPr>
              <w:t>Tạo dư thừa ngay trong ánh xạ</w:t>
            </w:r>
          </w:p>
        </w:tc>
        <w:tc>
          <w:tcPr>
            <w:tcW w:w="2097" w:type="dxa"/>
          </w:tcPr>
          <w:p w14:paraId="5AE9ED69" w14:textId="77777777" w:rsidR="00FE1445" w:rsidRPr="0075687D" w:rsidRDefault="00000000" w:rsidP="00E96FC9">
            <w:pPr>
              <w:spacing w:after="40" w:line="336" w:lineRule="auto"/>
              <w:ind w:firstLine="0"/>
              <w:jc w:val="center"/>
            </w:pPr>
            <w:r w:rsidRPr="0075687D">
              <w:rPr>
                <w:sz w:val="24"/>
              </w:rPr>
              <w:t>PA + CFO + AWGN</w:t>
            </w:r>
          </w:p>
        </w:tc>
        <w:tc>
          <w:tcPr>
            <w:tcW w:w="3213" w:type="dxa"/>
          </w:tcPr>
          <w:p w14:paraId="5B45C8E9" w14:textId="77777777" w:rsidR="00FE1445" w:rsidRPr="0075687D" w:rsidRDefault="00000000" w:rsidP="00E96FC9">
            <w:pPr>
              <w:spacing w:after="40" w:line="336" w:lineRule="auto"/>
              <w:ind w:left="40" w:firstLine="0"/>
              <w:jc w:val="center"/>
            </w:pPr>
            <w:r w:rsidRPr="0075687D">
              <w:rPr>
                <w:sz w:val="24"/>
              </w:rPr>
              <w:t>Kết hợp mã hóa và điều chế ở mức học sâu</w:t>
            </w:r>
          </w:p>
        </w:tc>
      </w:tr>
    </w:tbl>
    <w:p w14:paraId="762C35F3" w14:textId="4D849C94" w:rsidR="00FE1445" w:rsidRPr="0075687D" w:rsidRDefault="00000000" w:rsidP="00E96FC9">
      <w:pPr>
        <w:pStyle w:val="Heading2"/>
        <w:spacing w:line="336" w:lineRule="auto"/>
      </w:pPr>
      <w:bookmarkStart w:id="12" w:name="_Toc228979188"/>
      <w:r w:rsidRPr="0075687D">
        <w:t>Kết quả chòm sao học được</w:t>
      </w:r>
      <w:bookmarkEnd w:id="12"/>
    </w:p>
    <w:p w14:paraId="191E9335" w14:textId="77777777" w:rsidR="00FE1445" w:rsidRPr="0075687D" w:rsidRDefault="00000000" w:rsidP="00E96FC9">
      <w:pPr>
        <w:spacing w:line="336" w:lineRule="auto"/>
      </w:pPr>
      <w:r w:rsidRPr="0075687D">
        <w:t xml:space="preserve">Kết quả mô phỏng cho thấy AutoEncoder không sao chép nguyên dạng 16-QAM mà tự học một hình học chòm sao mới. Các điểm có xu hướng phân bố để giảm tác động </w:t>
      </w:r>
      <w:r w:rsidRPr="0075687D">
        <w:lastRenderedPageBreak/>
        <w:t>của nén biên độ, tránh vùng dễ bão hòa của PA và tăng khả năng phân tách sau fading. Đây là minh chứng rằng Deep Learning có thể học ánh xạ điều chế theo kênh, thay vì áp dụng bảng ánh xạ cố định.</w:t>
      </w:r>
    </w:p>
    <w:p w14:paraId="45020955" w14:textId="77777777" w:rsidR="00FE1445" w:rsidRPr="0075687D" w:rsidRDefault="00000000" w:rsidP="00E96FC9">
      <w:pPr>
        <w:spacing w:line="336" w:lineRule="auto"/>
        <w:jc w:val="center"/>
      </w:pPr>
      <w:r w:rsidRPr="0075687D">
        <w:rPr>
          <w:noProof/>
        </w:rPr>
        <w:drawing>
          <wp:inline distT="0" distB="0" distL="0" distR="0" wp14:anchorId="78AAAEC6" wp14:editId="621795C3">
            <wp:extent cx="3406510" cy="3175000"/>
            <wp:effectExtent l="0" t="0" r="381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learned-consteallation.png"/>
                    <pic:cNvPicPr/>
                  </pic:nvPicPr>
                  <pic:blipFill>
                    <a:blip r:embed="rId15"/>
                    <a:stretch>
                      <a:fillRect/>
                    </a:stretch>
                  </pic:blipFill>
                  <pic:spPr>
                    <a:xfrm>
                      <a:off x="0" y="0"/>
                      <a:ext cx="3407671" cy="3176082"/>
                    </a:xfrm>
                    <a:prstGeom prst="rect">
                      <a:avLst/>
                    </a:prstGeom>
                  </pic:spPr>
                </pic:pic>
              </a:graphicData>
            </a:graphic>
          </wp:inline>
        </w:drawing>
      </w:r>
    </w:p>
    <w:p w14:paraId="2A352D78" w14:textId="1C4A553E" w:rsidR="005D5A49" w:rsidRPr="0075687D" w:rsidRDefault="00000000" w:rsidP="00E96FC9">
      <w:pPr>
        <w:spacing w:before="60" w:after="160" w:line="336" w:lineRule="auto"/>
        <w:jc w:val="center"/>
        <w:rPr>
          <w:i/>
          <w:sz w:val="24"/>
        </w:rPr>
      </w:pPr>
      <w:r w:rsidRPr="0075687D">
        <w:rPr>
          <w:i/>
          <w:sz w:val="24"/>
        </w:rPr>
        <w:t>Hình 7. Chòm sao tín hiệu do Encoder tự học.</w:t>
      </w:r>
    </w:p>
    <w:p w14:paraId="25D09533" w14:textId="5CAE7756" w:rsidR="00FE1445" w:rsidRPr="0075687D" w:rsidRDefault="00000000" w:rsidP="00E96FC9">
      <w:pPr>
        <w:pStyle w:val="Heading2"/>
        <w:spacing w:line="336" w:lineRule="auto"/>
      </w:pPr>
      <w:bookmarkStart w:id="13" w:name="_Toc228979189"/>
      <w:r w:rsidRPr="0075687D">
        <w:t>So sánh BER với 16-QAM</w:t>
      </w:r>
      <w:bookmarkEnd w:id="13"/>
    </w:p>
    <w:p w14:paraId="4DF887D7" w14:textId="77777777" w:rsidR="00FE1445" w:rsidRPr="0075687D" w:rsidRDefault="00000000" w:rsidP="00E96FC9">
      <w:pPr>
        <w:spacing w:line="336" w:lineRule="auto"/>
      </w:pPr>
      <w:r w:rsidRPr="0075687D">
        <w:t>Ở kịch bản một ký hiệu, AE đạt BER thấp hơn 16-QAM khi tồn tại đồng thời Rayleigh fading, PA và AWGN. Lợi ích lớn nhất xuất hiện ở vùng SNR trung bình-cao, nơi méo phi tuyến trở thành nguồn lỗi đáng kể. So với 16-QAM truyền thống, chòm sao học được có khả năng chống nén biên độ tốt hơn và duy trì khoảng cách quyết định hiệu dụng lớn hơn.</w:t>
      </w:r>
    </w:p>
    <w:p w14:paraId="5280136E" w14:textId="77777777" w:rsidR="00FE1445" w:rsidRPr="0075687D" w:rsidRDefault="00000000" w:rsidP="00E96FC9">
      <w:pPr>
        <w:spacing w:line="336" w:lineRule="auto"/>
        <w:jc w:val="center"/>
      </w:pPr>
      <w:r w:rsidRPr="0075687D">
        <w:rPr>
          <w:noProof/>
        </w:rPr>
        <w:drawing>
          <wp:inline distT="0" distB="0" distL="0" distR="0" wp14:anchorId="5DF84DAF" wp14:editId="32C5B193">
            <wp:extent cx="3657392" cy="2533977"/>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 1 result-BER AE vs 16QAM .png"/>
                    <pic:cNvPicPr/>
                  </pic:nvPicPr>
                  <pic:blipFill>
                    <a:blip r:embed="rId16"/>
                    <a:stretch>
                      <a:fillRect/>
                    </a:stretch>
                  </pic:blipFill>
                  <pic:spPr>
                    <a:xfrm>
                      <a:off x="0" y="0"/>
                      <a:ext cx="3667629" cy="2541070"/>
                    </a:xfrm>
                    <a:prstGeom prst="rect">
                      <a:avLst/>
                    </a:prstGeom>
                  </pic:spPr>
                </pic:pic>
              </a:graphicData>
            </a:graphic>
          </wp:inline>
        </w:drawing>
      </w:r>
    </w:p>
    <w:p w14:paraId="16763203" w14:textId="77777777" w:rsidR="00FE1445" w:rsidRPr="0075687D" w:rsidRDefault="00000000" w:rsidP="00E96FC9">
      <w:pPr>
        <w:spacing w:before="60" w:after="160" w:line="336" w:lineRule="auto"/>
        <w:jc w:val="center"/>
      </w:pPr>
      <w:r w:rsidRPr="0075687D">
        <w:rPr>
          <w:i/>
          <w:sz w:val="24"/>
        </w:rPr>
        <w:lastRenderedPageBreak/>
        <w:t>Hình 8. So sánh BER giữa AE một ký hiệu và 16-QAM.</w:t>
      </w:r>
    </w:p>
    <w:p w14:paraId="4F6968C4" w14:textId="77777777" w:rsidR="00FE1445" w:rsidRPr="0075687D" w:rsidRDefault="00000000" w:rsidP="00E96FC9">
      <w:pPr>
        <w:spacing w:line="336" w:lineRule="auto"/>
      </w:pPr>
      <w:r w:rsidRPr="0075687D">
        <w:t>Với CFO thấp và trung bình, AE nhiều ký hiệu duy trì ưu thế so với 16-QAM kể cả khi baseline có bù CFO lý tưởng. Ở mục tiêu BER khoảng 10^-3, mô hình đạt lợi ích xấp xỉ 2-3 dB trong các điều kiện mô phỏng được khảo sát. Điều này cho thấy mạng không chỉ học hình học chòm sao mà còn học quan hệ động theo thời gian của chuỗi ký hiệu.</w:t>
      </w:r>
    </w:p>
    <w:p w14:paraId="19E51294" w14:textId="77777777" w:rsidR="00FE1445" w:rsidRPr="0075687D" w:rsidRDefault="00000000" w:rsidP="00E96FC9">
      <w:pPr>
        <w:spacing w:line="336" w:lineRule="auto"/>
        <w:jc w:val="center"/>
      </w:pPr>
      <w:r w:rsidRPr="0075687D">
        <w:rPr>
          <w:noProof/>
        </w:rPr>
        <w:drawing>
          <wp:inline distT="0" distB="0" distL="0" distR="0" wp14:anchorId="55B978F5" wp14:editId="045AEA85">
            <wp:extent cx="3707958" cy="2547799"/>
            <wp:effectExtent l="0" t="0" r="698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 2 result-BER AE vs 16QAM CFO 0.005 .png"/>
                    <pic:cNvPicPr/>
                  </pic:nvPicPr>
                  <pic:blipFill>
                    <a:blip r:embed="rId17"/>
                    <a:stretch>
                      <a:fillRect/>
                    </a:stretch>
                  </pic:blipFill>
                  <pic:spPr>
                    <a:xfrm>
                      <a:off x="0" y="0"/>
                      <a:ext cx="3711623" cy="2550317"/>
                    </a:xfrm>
                    <a:prstGeom prst="rect">
                      <a:avLst/>
                    </a:prstGeom>
                  </pic:spPr>
                </pic:pic>
              </a:graphicData>
            </a:graphic>
          </wp:inline>
        </w:drawing>
      </w:r>
    </w:p>
    <w:p w14:paraId="04067669" w14:textId="77777777" w:rsidR="00FE1445" w:rsidRPr="0075687D" w:rsidRDefault="00000000" w:rsidP="00E96FC9">
      <w:pPr>
        <w:spacing w:before="60" w:after="160" w:line="336" w:lineRule="auto"/>
        <w:jc w:val="center"/>
      </w:pPr>
      <w:r w:rsidRPr="0075687D">
        <w:rPr>
          <w:i/>
          <w:sz w:val="24"/>
        </w:rPr>
        <w:t>Hình 9. BER tại mức CFO thấp ΔfTs = 0.005.</w:t>
      </w:r>
    </w:p>
    <w:p w14:paraId="06F947EE" w14:textId="77777777" w:rsidR="00FE1445" w:rsidRPr="0075687D" w:rsidRDefault="00000000" w:rsidP="00E96FC9">
      <w:pPr>
        <w:spacing w:line="336" w:lineRule="auto"/>
        <w:jc w:val="center"/>
      </w:pPr>
      <w:r w:rsidRPr="0075687D">
        <w:rPr>
          <w:noProof/>
        </w:rPr>
        <w:drawing>
          <wp:inline distT="0" distB="0" distL="0" distR="0" wp14:anchorId="1C751041" wp14:editId="2BB2DC01">
            <wp:extent cx="3599757" cy="2491760"/>
            <wp:effectExtent l="0" t="0" r="127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 2 result-BER AE vs 16QAM CFO 0.01 .png"/>
                    <pic:cNvPicPr/>
                  </pic:nvPicPr>
                  <pic:blipFill>
                    <a:blip r:embed="rId18"/>
                    <a:stretch>
                      <a:fillRect/>
                    </a:stretch>
                  </pic:blipFill>
                  <pic:spPr>
                    <a:xfrm>
                      <a:off x="0" y="0"/>
                      <a:ext cx="3613064" cy="2500971"/>
                    </a:xfrm>
                    <a:prstGeom prst="rect">
                      <a:avLst/>
                    </a:prstGeom>
                  </pic:spPr>
                </pic:pic>
              </a:graphicData>
            </a:graphic>
          </wp:inline>
        </w:drawing>
      </w:r>
    </w:p>
    <w:p w14:paraId="24492844" w14:textId="77777777" w:rsidR="00FE1445" w:rsidRPr="0075687D" w:rsidRDefault="00000000" w:rsidP="00E96FC9">
      <w:pPr>
        <w:spacing w:before="60" w:after="160" w:line="336" w:lineRule="auto"/>
        <w:jc w:val="center"/>
      </w:pPr>
      <w:r w:rsidRPr="0075687D">
        <w:rPr>
          <w:i/>
          <w:sz w:val="24"/>
        </w:rPr>
        <w:t>Hình 10. BER tại mức CFO trung bình ΔfTs = 0.01.</w:t>
      </w:r>
    </w:p>
    <w:p w14:paraId="259A7206" w14:textId="77777777" w:rsidR="00FE1445" w:rsidRPr="0075687D" w:rsidRDefault="00000000" w:rsidP="00E96FC9">
      <w:pPr>
        <w:spacing w:line="336" w:lineRule="auto"/>
      </w:pPr>
      <w:r w:rsidRPr="0075687D">
        <w:t>Trong kịch bản Neural FEC, khi Encoder phát nhiều ký hiệu IQ cho một nhóm bit đầu vào, hệ thống tự tạo dư thừa và cải thiện khả năng phục hồi lỗi. Đây là hướng có tiềm năng cho các hệ thống BIBCM-ID thế hệ mới, nơi mã kênh và ánh xạ điều chế có thể được đồng tối ưu thay vì thiết kế tuần tự.</w:t>
      </w:r>
    </w:p>
    <w:p w14:paraId="3115284C" w14:textId="77777777" w:rsidR="00FE1445" w:rsidRPr="0075687D" w:rsidRDefault="00000000" w:rsidP="00793DE0">
      <w:pPr>
        <w:spacing w:line="336" w:lineRule="auto"/>
        <w:ind w:firstLine="0"/>
        <w:jc w:val="center"/>
      </w:pPr>
      <w:r w:rsidRPr="0075687D">
        <w:rPr>
          <w:noProof/>
        </w:rPr>
        <w:lastRenderedPageBreak/>
        <w:drawing>
          <wp:inline distT="0" distB="0" distL="0" distR="0" wp14:anchorId="7E37E42F" wp14:editId="03BC7891">
            <wp:extent cx="4330700" cy="2721144"/>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 3 AE with channel coding feature .png"/>
                    <pic:cNvPicPr/>
                  </pic:nvPicPr>
                  <pic:blipFill>
                    <a:blip r:embed="rId19"/>
                    <a:stretch>
                      <a:fillRect/>
                    </a:stretch>
                  </pic:blipFill>
                  <pic:spPr>
                    <a:xfrm>
                      <a:off x="0" y="0"/>
                      <a:ext cx="4332920" cy="2722539"/>
                    </a:xfrm>
                    <a:prstGeom prst="rect">
                      <a:avLst/>
                    </a:prstGeom>
                  </pic:spPr>
                </pic:pic>
              </a:graphicData>
            </a:graphic>
          </wp:inline>
        </w:drawing>
      </w:r>
    </w:p>
    <w:p w14:paraId="13B7B677" w14:textId="77777777" w:rsidR="00FE1445" w:rsidRPr="0075687D" w:rsidRDefault="00000000" w:rsidP="00E96FC9">
      <w:pPr>
        <w:spacing w:before="60" w:after="160" w:line="336" w:lineRule="auto"/>
        <w:jc w:val="center"/>
      </w:pPr>
      <w:r w:rsidRPr="0075687D">
        <w:rPr>
          <w:i/>
          <w:sz w:val="24"/>
        </w:rPr>
        <w:t>Hình 11. Hiệu năng AE khi tích hợp chức năng mã hóa kênh.</w:t>
      </w:r>
    </w:p>
    <w:p w14:paraId="09DFB851" w14:textId="48E3C878" w:rsidR="00FE1445" w:rsidRPr="0075687D" w:rsidRDefault="00000000" w:rsidP="00E96FC9">
      <w:pPr>
        <w:pStyle w:val="Heading2"/>
        <w:spacing w:line="336" w:lineRule="auto"/>
      </w:pPr>
      <w:bookmarkStart w:id="14" w:name="_Toc228979190"/>
      <w:r w:rsidRPr="0075687D">
        <w:t>Nhận xét về khả năng ứng dụng</w:t>
      </w:r>
      <w:bookmarkEnd w:id="14"/>
    </w:p>
    <w:tbl>
      <w:tblPr>
        <w:tblStyle w:val="TableGrid"/>
        <w:tblW w:w="0" w:type="auto"/>
        <w:tblLook w:val="04A0" w:firstRow="1" w:lastRow="0" w:firstColumn="1" w:lastColumn="0" w:noHBand="0" w:noVBand="1"/>
      </w:tblPr>
      <w:tblGrid>
        <w:gridCol w:w="1701"/>
        <w:gridCol w:w="3402"/>
        <w:gridCol w:w="3175"/>
      </w:tblGrid>
      <w:tr w:rsidR="00FE1445" w:rsidRPr="0075687D" w14:paraId="6AC3EF2E" w14:textId="77777777" w:rsidTr="005D5A49">
        <w:tc>
          <w:tcPr>
            <w:tcW w:w="1701" w:type="dxa"/>
          </w:tcPr>
          <w:p w14:paraId="66AEC108" w14:textId="77777777" w:rsidR="00FE1445" w:rsidRPr="0075687D" w:rsidRDefault="00000000" w:rsidP="00E96FC9">
            <w:pPr>
              <w:spacing w:line="336" w:lineRule="auto"/>
              <w:ind w:firstLine="0"/>
              <w:jc w:val="center"/>
            </w:pPr>
            <w:r w:rsidRPr="0075687D">
              <w:rPr>
                <w:b/>
                <w:sz w:val="24"/>
              </w:rPr>
              <w:t>Tiêu chí</w:t>
            </w:r>
          </w:p>
        </w:tc>
        <w:tc>
          <w:tcPr>
            <w:tcW w:w="3402" w:type="dxa"/>
          </w:tcPr>
          <w:p w14:paraId="5930464B" w14:textId="77777777" w:rsidR="00FE1445" w:rsidRPr="0075687D" w:rsidRDefault="00000000" w:rsidP="00E96FC9">
            <w:pPr>
              <w:spacing w:line="336" w:lineRule="auto"/>
              <w:ind w:firstLine="0"/>
              <w:jc w:val="center"/>
            </w:pPr>
            <w:r w:rsidRPr="0075687D">
              <w:rPr>
                <w:b/>
                <w:sz w:val="24"/>
              </w:rPr>
              <w:t>Ưu điểm của ánh xạ học sâu</w:t>
            </w:r>
          </w:p>
        </w:tc>
        <w:tc>
          <w:tcPr>
            <w:tcW w:w="3175" w:type="dxa"/>
          </w:tcPr>
          <w:p w14:paraId="2C0584C9" w14:textId="77777777" w:rsidR="00FE1445" w:rsidRPr="0075687D" w:rsidRDefault="00000000" w:rsidP="00E96FC9">
            <w:pPr>
              <w:spacing w:line="336" w:lineRule="auto"/>
              <w:ind w:firstLine="0"/>
              <w:jc w:val="center"/>
            </w:pPr>
            <w:r w:rsidRPr="0075687D">
              <w:rPr>
                <w:b/>
                <w:sz w:val="24"/>
              </w:rPr>
              <w:t>Thách thức cần xử lý</w:t>
            </w:r>
          </w:p>
        </w:tc>
      </w:tr>
      <w:tr w:rsidR="00FE1445" w:rsidRPr="0075687D" w14:paraId="158F46C0" w14:textId="77777777" w:rsidTr="005D5A49">
        <w:tc>
          <w:tcPr>
            <w:tcW w:w="1701" w:type="dxa"/>
          </w:tcPr>
          <w:p w14:paraId="79BBA195" w14:textId="77777777" w:rsidR="00FE1445" w:rsidRPr="0075687D" w:rsidRDefault="00000000" w:rsidP="00E96FC9">
            <w:pPr>
              <w:spacing w:after="40" w:line="336" w:lineRule="auto"/>
              <w:ind w:hanging="20"/>
              <w:jc w:val="center"/>
            </w:pPr>
            <w:r w:rsidRPr="0075687D">
              <w:rPr>
                <w:sz w:val="24"/>
              </w:rPr>
              <w:t>Hiệu năng BER</w:t>
            </w:r>
          </w:p>
        </w:tc>
        <w:tc>
          <w:tcPr>
            <w:tcW w:w="3402" w:type="dxa"/>
          </w:tcPr>
          <w:p w14:paraId="2E32C438" w14:textId="77777777" w:rsidR="00FE1445" w:rsidRPr="0075687D" w:rsidRDefault="00000000" w:rsidP="00E96FC9">
            <w:pPr>
              <w:spacing w:after="40" w:line="336" w:lineRule="auto"/>
              <w:ind w:firstLine="0"/>
              <w:jc w:val="left"/>
            </w:pPr>
            <w:r w:rsidRPr="0075687D">
              <w:rPr>
                <w:sz w:val="24"/>
              </w:rPr>
              <w:t>Tự thích nghi với PA, CFO và fading; cải thiện vùng SNR trung bình-cao.</w:t>
            </w:r>
          </w:p>
        </w:tc>
        <w:tc>
          <w:tcPr>
            <w:tcW w:w="3175" w:type="dxa"/>
          </w:tcPr>
          <w:p w14:paraId="6C9E722E" w14:textId="77777777" w:rsidR="00FE1445" w:rsidRPr="0075687D" w:rsidRDefault="00000000" w:rsidP="00E96FC9">
            <w:pPr>
              <w:spacing w:after="40" w:line="336" w:lineRule="auto"/>
              <w:ind w:firstLine="0"/>
            </w:pPr>
            <w:r w:rsidRPr="0075687D">
              <w:rPr>
                <w:sz w:val="24"/>
              </w:rPr>
              <w:t>Cần kiểm chứng trên kênh đo thực tế và nhiều cấu hình phần cứng.</w:t>
            </w:r>
          </w:p>
        </w:tc>
      </w:tr>
      <w:tr w:rsidR="00FE1445" w:rsidRPr="0075687D" w14:paraId="5970CEEC" w14:textId="77777777" w:rsidTr="005D5A49">
        <w:tc>
          <w:tcPr>
            <w:tcW w:w="1701" w:type="dxa"/>
          </w:tcPr>
          <w:p w14:paraId="3499E6ED" w14:textId="77777777" w:rsidR="00FE1445" w:rsidRPr="0075687D" w:rsidRDefault="00000000" w:rsidP="00E96FC9">
            <w:pPr>
              <w:spacing w:after="40" w:line="336" w:lineRule="auto"/>
              <w:ind w:hanging="20"/>
              <w:jc w:val="center"/>
            </w:pPr>
            <w:r w:rsidRPr="0075687D">
              <w:rPr>
                <w:sz w:val="24"/>
              </w:rPr>
              <w:t>Tích hợp BIBCM-ID</w:t>
            </w:r>
          </w:p>
        </w:tc>
        <w:tc>
          <w:tcPr>
            <w:tcW w:w="3402" w:type="dxa"/>
          </w:tcPr>
          <w:p w14:paraId="0F3CEE43" w14:textId="77777777" w:rsidR="00FE1445" w:rsidRPr="0075687D" w:rsidRDefault="00000000" w:rsidP="00E96FC9">
            <w:pPr>
              <w:spacing w:after="40" w:line="336" w:lineRule="auto"/>
              <w:ind w:firstLine="0"/>
              <w:jc w:val="left"/>
            </w:pPr>
            <w:r w:rsidRPr="0075687D">
              <w:rPr>
                <w:sz w:val="24"/>
              </w:rPr>
              <w:t>Có thể tạo LLR chất lượng hơn cho giải mã lặp, giảm lan truyền lỗi.</w:t>
            </w:r>
          </w:p>
        </w:tc>
        <w:tc>
          <w:tcPr>
            <w:tcW w:w="3175" w:type="dxa"/>
          </w:tcPr>
          <w:p w14:paraId="2F8D43DA" w14:textId="77777777" w:rsidR="00FE1445" w:rsidRPr="0075687D" w:rsidRDefault="00000000" w:rsidP="00E96FC9">
            <w:pPr>
              <w:spacing w:after="40" w:line="336" w:lineRule="auto"/>
              <w:ind w:firstLine="0"/>
            </w:pPr>
            <w:r w:rsidRPr="0075687D">
              <w:rPr>
                <w:sz w:val="24"/>
              </w:rPr>
              <w:t>Cần thiết kế giao diện thông tin mềm ổn định với bộ giải mã LDPC/SISO.</w:t>
            </w:r>
          </w:p>
        </w:tc>
      </w:tr>
      <w:tr w:rsidR="00FE1445" w:rsidRPr="0075687D" w14:paraId="63AC5778" w14:textId="77777777" w:rsidTr="005D5A49">
        <w:tc>
          <w:tcPr>
            <w:tcW w:w="1701" w:type="dxa"/>
          </w:tcPr>
          <w:p w14:paraId="57BF0D93" w14:textId="77777777" w:rsidR="00FE1445" w:rsidRPr="0075687D" w:rsidRDefault="00000000" w:rsidP="00E96FC9">
            <w:pPr>
              <w:spacing w:after="40" w:line="336" w:lineRule="auto"/>
              <w:ind w:hanging="20"/>
              <w:jc w:val="center"/>
            </w:pPr>
            <w:r w:rsidRPr="0075687D">
              <w:rPr>
                <w:sz w:val="24"/>
              </w:rPr>
              <w:t>Độ phức tạp</w:t>
            </w:r>
          </w:p>
        </w:tc>
        <w:tc>
          <w:tcPr>
            <w:tcW w:w="3402" w:type="dxa"/>
          </w:tcPr>
          <w:p w14:paraId="57789213" w14:textId="77777777" w:rsidR="00FE1445" w:rsidRPr="0075687D" w:rsidRDefault="00000000" w:rsidP="00E96FC9">
            <w:pPr>
              <w:spacing w:after="40" w:line="336" w:lineRule="auto"/>
              <w:ind w:firstLine="0"/>
              <w:jc w:val="left"/>
            </w:pPr>
            <w:r w:rsidRPr="0075687D">
              <w:rPr>
                <w:sz w:val="24"/>
              </w:rPr>
              <w:t>Inference có thể song song hóa trên GPU/FPGA/ASIC.</w:t>
            </w:r>
          </w:p>
        </w:tc>
        <w:tc>
          <w:tcPr>
            <w:tcW w:w="3175" w:type="dxa"/>
          </w:tcPr>
          <w:p w14:paraId="4788BC4B" w14:textId="77777777" w:rsidR="00FE1445" w:rsidRPr="0075687D" w:rsidRDefault="00000000" w:rsidP="00E96FC9">
            <w:pPr>
              <w:spacing w:after="40" w:line="336" w:lineRule="auto"/>
              <w:ind w:firstLine="0"/>
            </w:pPr>
            <w:r w:rsidRPr="0075687D">
              <w:rPr>
                <w:sz w:val="24"/>
              </w:rPr>
              <w:t>Chi phí bộ nhớ và độ trễ cần được ràng buộc khi triển khai thời gian thực.</w:t>
            </w:r>
          </w:p>
        </w:tc>
      </w:tr>
      <w:tr w:rsidR="00FE1445" w:rsidRPr="0075687D" w14:paraId="564CA78A" w14:textId="77777777" w:rsidTr="005D5A49">
        <w:tc>
          <w:tcPr>
            <w:tcW w:w="1701" w:type="dxa"/>
          </w:tcPr>
          <w:p w14:paraId="65A488B5" w14:textId="77777777" w:rsidR="00FE1445" w:rsidRPr="0075687D" w:rsidRDefault="00000000" w:rsidP="00E96FC9">
            <w:pPr>
              <w:spacing w:after="40" w:line="336" w:lineRule="auto"/>
              <w:ind w:hanging="20"/>
              <w:jc w:val="center"/>
            </w:pPr>
            <w:r w:rsidRPr="0075687D">
              <w:rPr>
                <w:sz w:val="24"/>
              </w:rPr>
              <w:t>Khả năng tổng quát</w:t>
            </w:r>
          </w:p>
        </w:tc>
        <w:tc>
          <w:tcPr>
            <w:tcW w:w="3402" w:type="dxa"/>
          </w:tcPr>
          <w:p w14:paraId="741D7A17" w14:textId="77777777" w:rsidR="00FE1445" w:rsidRPr="0075687D" w:rsidRDefault="00000000" w:rsidP="00E96FC9">
            <w:pPr>
              <w:spacing w:after="40" w:line="336" w:lineRule="auto"/>
              <w:ind w:firstLine="0"/>
              <w:jc w:val="left"/>
            </w:pPr>
            <w:r w:rsidRPr="0075687D">
              <w:rPr>
                <w:sz w:val="24"/>
              </w:rPr>
              <w:t>Huấn luyện đa SNR và curriculum learning giúp tăng độ bền.</w:t>
            </w:r>
          </w:p>
        </w:tc>
        <w:tc>
          <w:tcPr>
            <w:tcW w:w="3175" w:type="dxa"/>
          </w:tcPr>
          <w:p w14:paraId="29E1CB9A" w14:textId="77777777" w:rsidR="00FE1445" w:rsidRPr="0075687D" w:rsidRDefault="00000000" w:rsidP="00E96FC9">
            <w:pPr>
              <w:spacing w:after="40" w:line="336" w:lineRule="auto"/>
              <w:ind w:firstLine="0"/>
            </w:pPr>
            <w:r w:rsidRPr="0075687D">
              <w:rPr>
                <w:sz w:val="24"/>
              </w:rPr>
              <w:t>Nguy cơ overfitting khi kênh vận hành khác miền huấn luyện.</w:t>
            </w:r>
          </w:p>
        </w:tc>
      </w:tr>
    </w:tbl>
    <w:p w14:paraId="02A4BD3D" w14:textId="77777777" w:rsidR="005D5A49" w:rsidRPr="0075687D" w:rsidRDefault="005D5A49" w:rsidP="00E96FC9">
      <w:pPr>
        <w:spacing w:line="336" w:lineRule="auto"/>
      </w:pPr>
    </w:p>
    <w:p w14:paraId="634EA758" w14:textId="166382FC" w:rsidR="00FE1445" w:rsidRPr="0075687D" w:rsidRDefault="00000000" w:rsidP="00E96FC9">
      <w:pPr>
        <w:spacing w:line="336" w:lineRule="auto"/>
      </w:pPr>
      <w:r w:rsidRPr="0075687D">
        <w:t>Từ góc nhìn BIBCM-ID, giá trị chính của Deep Learning không nằm ở việc thay thế mọi khối xử lý truyền thống bằng một mô hình hộp đen, mà nằm ở khả năng đồng tối ưu các khối vốn phụ thuộc mạnh lẫn nhau. Ánh xạ điều chế học được có thể được thiết kế để tạo thông tin mềm tốt hơn, chống suy hao phần cứng tốt hơn và phối hợp hiệu quả hơn với giải mã lặp.</w:t>
      </w:r>
    </w:p>
    <w:p w14:paraId="5B76B555" w14:textId="573A88C3" w:rsidR="00FE1445" w:rsidRPr="0075687D" w:rsidRDefault="00000000" w:rsidP="00E96FC9">
      <w:pPr>
        <w:pStyle w:val="Heading1"/>
        <w:spacing w:line="336" w:lineRule="auto"/>
      </w:pPr>
      <w:bookmarkStart w:id="15" w:name="_Toc228979191"/>
      <w:r w:rsidRPr="0075687D">
        <w:lastRenderedPageBreak/>
        <w:t>KẾT LUẬN</w:t>
      </w:r>
      <w:bookmarkEnd w:id="15"/>
    </w:p>
    <w:p w14:paraId="741759F7" w14:textId="77777777" w:rsidR="00FE1445" w:rsidRPr="0075687D" w:rsidRDefault="00000000" w:rsidP="00E96FC9">
      <w:pPr>
        <w:spacing w:line="336" w:lineRule="auto"/>
      </w:pPr>
      <w:r w:rsidRPr="0075687D">
        <w:t>Chuyên đề đã trình bày việc ứng dụng Deep Learning cho ánh xạ điều chế trong hệ thống BIBCM-ID thông qua mô hình AutoEncoder đầu-cuối. Nội dung cho thấy ánh xạ điều chế không nên chỉ được xem là bảng bit-ký hiệu cố định, mà là một thành phần có thể học và tối ưu theo đặc tính kênh, đặc biệt khi tồn tại PA phi tuyến, CFO và fading Rayleigh.</w:t>
      </w:r>
    </w:p>
    <w:p w14:paraId="3EE33BA3" w14:textId="77777777" w:rsidR="00FE1445" w:rsidRPr="0075687D" w:rsidRDefault="00000000" w:rsidP="00E96FC9">
      <w:pPr>
        <w:spacing w:line="336" w:lineRule="auto"/>
      </w:pPr>
      <w:r w:rsidRPr="0075687D">
        <w:t>Các kết quả mô phỏng trong chương 3 của luận văn cho thấy AutoEncoder có thể học chòm sao chống méo PA, bù CFO gián tiếp không cần pilot trong mô hình nhiều ký hiệu, và tích hợp chức năng Neural FEC bằng cách tạo dư thừa trong ánh xạ IQ. So với 16-QAM truyền thống, các mô hình AE đạt lợi ích rõ rệt về BER trong nhiều điều kiện kênh không lý tưởng.</w:t>
      </w:r>
    </w:p>
    <w:p w14:paraId="2E73AD10" w14:textId="72A781E6" w:rsidR="00E63A6B" w:rsidRDefault="00000000" w:rsidP="00E96FC9">
      <w:pPr>
        <w:spacing w:line="336" w:lineRule="auto"/>
      </w:pPr>
      <w:r w:rsidRPr="0075687D">
        <w:t>Đối với hệ thống BIBCM-ID, hướng nghiên cứu này có ý nghĩa thực tiễn vì chất lượng ánh xạ và giải ánh xạ ảnh hưởng trực tiếp đến LLR trao đổi với bộ giải mã lặp. Trong các nghiên cứu tiếp theo, cần tập trung vào ba vấn đề: sinh LLR mềm từ Decoder một cách ổn định, đồng huấn luyện với bộ giải mã LDPC/ANN, và kiểm chứng trên kênh thực hoặc nền tảng SDR để đánh giá khả năng triển khai.</w:t>
      </w:r>
    </w:p>
    <w:p w14:paraId="1F2F3C08" w14:textId="77777777" w:rsidR="00E63A6B" w:rsidRDefault="00E63A6B">
      <w:pPr>
        <w:spacing w:after="160" w:line="278" w:lineRule="auto"/>
        <w:ind w:firstLine="0"/>
        <w:jc w:val="left"/>
      </w:pPr>
      <w:r>
        <w:br w:type="page"/>
      </w:r>
    </w:p>
    <w:p w14:paraId="26C31847" w14:textId="0B1E9F19" w:rsidR="00FE1445" w:rsidRPr="0075687D" w:rsidRDefault="00000000" w:rsidP="00E96FC9">
      <w:pPr>
        <w:pStyle w:val="Heading1"/>
        <w:spacing w:line="336" w:lineRule="auto"/>
      </w:pPr>
      <w:bookmarkStart w:id="16" w:name="_Toc228979192"/>
      <w:r w:rsidRPr="0075687D">
        <w:lastRenderedPageBreak/>
        <w:t>TÀI LIỆU THAM KHẢO</w:t>
      </w:r>
      <w:bookmarkEnd w:id="16"/>
    </w:p>
    <w:p w14:paraId="258730FD" w14:textId="77777777" w:rsidR="00FE1445" w:rsidRPr="003737FB" w:rsidRDefault="00000000" w:rsidP="003737FB">
      <w:pPr>
        <w:spacing w:after="60" w:line="336" w:lineRule="auto"/>
        <w:ind w:firstLine="0"/>
        <w:rPr>
          <w:spacing w:val="-4"/>
        </w:rPr>
      </w:pPr>
      <w:r w:rsidRPr="003737FB">
        <w:rPr>
          <w:spacing w:val="-4"/>
        </w:rPr>
        <w:t>[1] T. J. O'Shea and J. Hoydis, “An Introduction to Deep Learning for the Physical Layer,” IEEE Transactions on Cognitive Communications and Networking, 2017.</w:t>
      </w:r>
    </w:p>
    <w:p w14:paraId="4E6F218B" w14:textId="77777777" w:rsidR="00FE1445" w:rsidRPr="003737FB" w:rsidRDefault="00000000" w:rsidP="003737FB">
      <w:pPr>
        <w:spacing w:after="60" w:line="336" w:lineRule="auto"/>
        <w:ind w:firstLine="0"/>
        <w:rPr>
          <w:spacing w:val="-4"/>
        </w:rPr>
      </w:pPr>
      <w:r w:rsidRPr="003737FB">
        <w:rPr>
          <w:spacing w:val="-4"/>
        </w:rPr>
        <w:t>[2] S. Dörner, S. Cammerer, J. Hoydis and S. ten Brink, “Deep Learning Based Communication Over the Air,” IEEE Journal of Selected Topics in Signal Processing, 2018.</w:t>
      </w:r>
    </w:p>
    <w:p w14:paraId="18669DDA" w14:textId="77777777" w:rsidR="00FE1445" w:rsidRPr="003737FB" w:rsidRDefault="00000000" w:rsidP="003737FB">
      <w:pPr>
        <w:spacing w:after="60" w:line="336" w:lineRule="auto"/>
        <w:ind w:firstLine="0"/>
        <w:rPr>
          <w:spacing w:val="-4"/>
        </w:rPr>
      </w:pPr>
      <w:r w:rsidRPr="003737FB">
        <w:rPr>
          <w:spacing w:val="-4"/>
        </w:rPr>
        <w:t>[3] F. A. Aoudia and J. Hoydis, “Model-Free Training of End-to-End Communication Systems,” IEEE Journal on Selected Areas in Communications, 2019.</w:t>
      </w:r>
    </w:p>
    <w:p w14:paraId="33C26B32" w14:textId="77777777" w:rsidR="00FE1445" w:rsidRPr="003737FB" w:rsidRDefault="00000000" w:rsidP="003737FB">
      <w:pPr>
        <w:spacing w:after="60" w:line="336" w:lineRule="auto"/>
        <w:ind w:firstLine="0"/>
        <w:rPr>
          <w:spacing w:val="-4"/>
        </w:rPr>
      </w:pPr>
      <w:r w:rsidRPr="003737FB">
        <w:rPr>
          <w:spacing w:val="-4"/>
        </w:rPr>
        <w:t>[4] H. Ye, G. Y. Li and B. H. Juang, “Power of Deep Learning for Channel Estimation and Signal Detection in OFDM Systems,” IEEE Wireless Communications Letters, 2018.</w:t>
      </w:r>
    </w:p>
    <w:p w14:paraId="44971D14" w14:textId="77777777" w:rsidR="00FE1445" w:rsidRPr="003737FB" w:rsidRDefault="00000000" w:rsidP="003737FB">
      <w:pPr>
        <w:spacing w:after="60" w:line="336" w:lineRule="auto"/>
        <w:ind w:firstLine="0"/>
        <w:rPr>
          <w:spacing w:val="-4"/>
        </w:rPr>
      </w:pPr>
      <w:r w:rsidRPr="003737FB">
        <w:rPr>
          <w:spacing w:val="-4"/>
        </w:rPr>
        <w:t>[5] T. Gruber, S. Cammerer, J. Hoydis and S. ten Brink, “On Deep Learning-Based Channel Decoding,” CISS, 2017.</w:t>
      </w:r>
    </w:p>
    <w:p w14:paraId="74435FC7" w14:textId="77777777" w:rsidR="00FE1445" w:rsidRPr="003737FB" w:rsidRDefault="00000000" w:rsidP="003737FB">
      <w:pPr>
        <w:spacing w:after="60" w:line="336" w:lineRule="auto"/>
        <w:ind w:firstLine="0"/>
        <w:rPr>
          <w:spacing w:val="-4"/>
        </w:rPr>
      </w:pPr>
      <w:r w:rsidRPr="003737FB">
        <w:rPr>
          <w:spacing w:val="-4"/>
        </w:rPr>
        <w:t>[6] M. Stark, F. A. Aoudia and J. Hoydis, “Joint Learning of Geometric and Probabilistic Constellation Shaping,” IEEE GLOBECOM Workshops, 2019.</w:t>
      </w:r>
    </w:p>
    <w:p w14:paraId="3CC8B08A" w14:textId="12A29294" w:rsidR="00FE1445" w:rsidRPr="003737FB" w:rsidRDefault="00000000" w:rsidP="003737FB">
      <w:pPr>
        <w:tabs>
          <w:tab w:val="left" w:pos="1260"/>
        </w:tabs>
        <w:spacing w:after="60" w:line="336" w:lineRule="auto"/>
        <w:ind w:firstLine="0"/>
        <w:rPr>
          <w:spacing w:val="-4"/>
        </w:rPr>
      </w:pPr>
      <w:r w:rsidRPr="003737FB">
        <w:rPr>
          <w:spacing w:val="-4"/>
        </w:rPr>
        <w:t>[7] J. G. Proakis and M. Salehi, Digital Communications, McGraw-Hill, 2008.</w:t>
      </w:r>
    </w:p>
    <w:sectPr w:rsidR="00FE1445" w:rsidRPr="003737FB" w:rsidSect="00D4239E">
      <w:headerReference w:type="default" r:id="rId20"/>
      <w:pgSz w:w="11906" w:h="16838" w:code="9"/>
      <w:pgMar w:top="1304" w:right="1247" w:bottom="1304" w:left="1587"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7CB32" w14:textId="77777777" w:rsidR="000B2BB6" w:rsidRDefault="000B2BB6" w:rsidP="00D4239E">
      <w:pPr>
        <w:spacing w:after="0" w:line="240" w:lineRule="auto"/>
      </w:pPr>
      <w:r>
        <w:separator/>
      </w:r>
    </w:p>
  </w:endnote>
  <w:endnote w:type="continuationSeparator" w:id="0">
    <w:p w14:paraId="0157B9E6" w14:textId="77777777" w:rsidR="000B2BB6" w:rsidRDefault="000B2BB6" w:rsidP="00D42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DD321" w14:textId="77777777" w:rsidR="000B2BB6" w:rsidRDefault="000B2BB6" w:rsidP="00D4239E">
      <w:pPr>
        <w:spacing w:after="0" w:line="240" w:lineRule="auto"/>
      </w:pPr>
      <w:r>
        <w:separator/>
      </w:r>
    </w:p>
  </w:footnote>
  <w:footnote w:type="continuationSeparator" w:id="0">
    <w:p w14:paraId="78189D14" w14:textId="77777777" w:rsidR="000B2BB6" w:rsidRDefault="000B2BB6" w:rsidP="00D42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5A9A" w14:textId="35AEA066" w:rsidR="00DB00E7" w:rsidRDefault="00DB00E7">
    <w:pPr>
      <w:pStyle w:val="Header"/>
      <w:jc w:val="center"/>
    </w:pPr>
  </w:p>
  <w:p w14:paraId="16DA6680" w14:textId="77777777" w:rsidR="00DB00E7" w:rsidRDefault="00DB00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888527"/>
      <w:docPartObj>
        <w:docPartGallery w:val="Page Numbers (Top of Page)"/>
        <w:docPartUnique/>
      </w:docPartObj>
    </w:sdtPr>
    <w:sdtEndPr>
      <w:rPr>
        <w:noProof/>
      </w:rPr>
    </w:sdtEndPr>
    <w:sdtContent>
      <w:p w14:paraId="3DC2897B" w14:textId="77777777" w:rsidR="00DB00E7" w:rsidRDefault="00DB00E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B2106B4" w14:textId="77777777" w:rsidR="00DB00E7" w:rsidRDefault="00DB00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928"/>
    <w:multiLevelType w:val="hybridMultilevel"/>
    <w:tmpl w:val="09FA13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0533A3"/>
    <w:multiLevelType w:val="hybridMultilevel"/>
    <w:tmpl w:val="7DFE1F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205216FA"/>
    <w:multiLevelType w:val="hybridMultilevel"/>
    <w:tmpl w:val="59E2A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8D246F"/>
    <w:multiLevelType w:val="multilevel"/>
    <w:tmpl w:val="FAC858F0"/>
    <w:lvl w:ilvl="0">
      <w:start w:val="2"/>
      <w:numFmt w:val="decimal"/>
      <w:lvlText w:val="%1"/>
      <w:lvlJc w:val="left"/>
      <w:pPr>
        <w:ind w:left="560" w:hanging="560"/>
      </w:pPr>
      <w:rPr>
        <w:rFonts w:hint="default"/>
      </w:rPr>
    </w:lvl>
    <w:lvl w:ilvl="1">
      <w:start w:val="4"/>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 w15:restartNumberingAfterBreak="0">
    <w:nsid w:val="2D0D194F"/>
    <w:multiLevelType w:val="hybridMultilevel"/>
    <w:tmpl w:val="230E2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B358B9"/>
    <w:multiLevelType w:val="multilevel"/>
    <w:tmpl w:val="2C14611A"/>
    <w:lvl w:ilvl="0">
      <w:start w:val="1"/>
      <w:numFmt w:val="upperRoman"/>
      <w:pStyle w:val="Heading1"/>
      <w:lvlText w:val="%1."/>
      <w:lvlJc w:val="left"/>
      <w:pPr>
        <w:ind w:left="1080" w:hanging="72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7DD5263"/>
    <w:multiLevelType w:val="hybridMultilevel"/>
    <w:tmpl w:val="D49CEC2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575534D"/>
    <w:multiLevelType w:val="hybridMultilevel"/>
    <w:tmpl w:val="B4FC9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803BD5"/>
    <w:multiLevelType w:val="hybridMultilevel"/>
    <w:tmpl w:val="52002C40"/>
    <w:lvl w:ilvl="0" w:tplc="E3526BE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BF2547"/>
    <w:multiLevelType w:val="hybridMultilevel"/>
    <w:tmpl w:val="7A0EFD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B066BF"/>
    <w:multiLevelType w:val="hybridMultilevel"/>
    <w:tmpl w:val="DF94E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EE4218"/>
    <w:multiLevelType w:val="multilevel"/>
    <w:tmpl w:val="C07CEE92"/>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687E7CE3"/>
    <w:multiLevelType w:val="hybridMultilevel"/>
    <w:tmpl w:val="D326F2F0"/>
    <w:lvl w:ilvl="0" w:tplc="EF6C9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D342068"/>
    <w:multiLevelType w:val="hybridMultilevel"/>
    <w:tmpl w:val="E7649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D860284"/>
    <w:multiLevelType w:val="multilevel"/>
    <w:tmpl w:val="48926F16"/>
    <w:lvl w:ilvl="0">
      <w:start w:val="1"/>
      <w:numFmt w:val="decimal"/>
      <w:lvlText w:val="%1."/>
      <w:lvlJc w:val="left"/>
      <w:pPr>
        <w:ind w:left="720" w:hanging="360"/>
      </w:pPr>
      <w:rPr>
        <w:rFonts w:hint="default"/>
      </w:rPr>
    </w:lvl>
    <w:lvl w:ilvl="1">
      <w:start w:val="3"/>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AAE348A"/>
    <w:multiLevelType w:val="hybridMultilevel"/>
    <w:tmpl w:val="958A4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AD1746F"/>
    <w:multiLevelType w:val="multilevel"/>
    <w:tmpl w:val="269C9466"/>
    <w:lvl w:ilvl="0">
      <w:start w:val="1"/>
      <w:numFmt w:val="decimal"/>
      <w:lvlText w:val="%1"/>
      <w:lvlJc w:val="left"/>
      <w:pPr>
        <w:ind w:left="560" w:hanging="560"/>
      </w:pPr>
      <w:rPr>
        <w:rFonts w:hint="default"/>
      </w:rPr>
    </w:lvl>
    <w:lvl w:ilvl="1">
      <w:start w:val="4"/>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16cid:durableId="1228881000">
    <w:abstractNumId w:val="5"/>
  </w:num>
  <w:num w:numId="2" w16cid:durableId="1853689018">
    <w:abstractNumId w:val="11"/>
  </w:num>
  <w:num w:numId="3" w16cid:durableId="1320498474">
    <w:abstractNumId w:val="7"/>
  </w:num>
  <w:num w:numId="4" w16cid:durableId="8798716">
    <w:abstractNumId w:val="14"/>
  </w:num>
  <w:num w:numId="5" w16cid:durableId="1502812754">
    <w:abstractNumId w:val="13"/>
  </w:num>
  <w:num w:numId="6" w16cid:durableId="1122961948">
    <w:abstractNumId w:val="16"/>
  </w:num>
  <w:num w:numId="7" w16cid:durableId="364255730">
    <w:abstractNumId w:val="0"/>
  </w:num>
  <w:num w:numId="8" w16cid:durableId="1567841652">
    <w:abstractNumId w:val="6"/>
  </w:num>
  <w:num w:numId="9" w16cid:durableId="374933114">
    <w:abstractNumId w:val="1"/>
  </w:num>
  <w:num w:numId="10" w16cid:durableId="426467935">
    <w:abstractNumId w:val="2"/>
  </w:num>
  <w:num w:numId="11" w16cid:durableId="1631790437">
    <w:abstractNumId w:val="10"/>
  </w:num>
  <w:num w:numId="12" w16cid:durableId="2081755625">
    <w:abstractNumId w:val="9"/>
  </w:num>
  <w:num w:numId="13" w16cid:durableId="1712075343">
    <w:abstractNumId w:val="4"/>
  </w:num>
  <w:num w:numId="14" w16cid:durableId="1934119574">
    <w:abstractNumId w:val="15"/>
  </w:num>
  <w:num w:numId="15" w16cid:durableId="1155997830">
    <w:abstractNumId w:val="8"/>
  </w:num>
  <w:num w:numId="16" w16cid:durableId="2146467401">
    <w:abstractNumId w:val="12"/>
  </w:num>
  <w:num w:numId="17" w16cid:durableId="949237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B2"/>
    <w:rsid w:val="000910AE"/>
    <w:rsid w:val="000B2BB6"/>
    <w:rsid w:val="000D7978"/>
    <w:rsid w:val="000E45BD"/>
    <w:rsid w:val="000F28BA"/>
    <w:rsid w:val="000F4050"/>
    <w:rsid w:val="001028DD"/>
    <w:rsid w:val="00104A4F"/>
    <w:rsid w:val="001354E4"/>
    <w:rsid w:val="001634A1"/>
    <w:rsid w:val="0017044B"/>
    <w:rsid w:val="001827D7"/>
    <w:rsid w:val="001B6A47"/>
    <w:rsid w:val="001D5970"/>
    <w:rsid w:val="001E3EC7"/>
    <w:rsid w:val="001F21F3"/>
    <w:rsid w:val="00202E69"/>
    <w:rsid w:val="00246BE4"/>
    <w:rsid w:val="00260B3A"/>
    <w:rsid w:val="002E0642"/>
    <w:rsid w:val="002E21CD"/>
    <w:rsid w:val="002E21E8"/>
    <w:rsid w:val="002E7FAE"/>
    <w:rsid w:val="00315400"/>
    <w:rsid w:val="00320924"/>
    <w:rsid w:val="003737FB"/>
    <w:rsid w:val="00394BD0"/>
    <w:rsid w:val="00424698"/>
    <w:rsid w:val="00451848"/>
    <w:rsid w:val="00453D7B"/>
    <w:rsid w:val="004862E4"/>
    <w:rsid w:val="0049460B"/>
    <w:rsid w:val="004A29B9"/>
    <w:rsid w:val="004A31A4"/>
    <w:rsid w:val="004B6F59"/>
    <w:rsid w:val="004D7CC6"/>
    <w:rsid w:val="005023FC"/>
    <w:rsid w:val="00507552"/>
    <w:rsid w:val="00516EB2"/>
    <w:rsid w:val="00525E03"/>
    <w:rsid w:val="0052672F"/>
    <w:rsid w:val="005314F2"/>
    <w:rsid w:val="0054634B"/>
    <w:rsid w:val="005665DB"/>
    <w:rsid w:val="005749DD"/>
    <w:rsid w:val="00583A34"/>
    <w:rsid w:val="00587FD3"/>
    <w:rsid w:val="005D5A49"/>
    <w:rsid w:val="005F45B2"/>
    <w:rsid w:val="00643A09"/>
    <w:rsid w:val="00691E31"/>
    <w:rsid w:val="00693050"/>
    <w:rsid w:val="006A3532"/>
    <w:rsid w:val="006A45B8"/>
    <w:rsid w:val="006D2B27"/>
    <w:rsid w:val="006F2AF4"/>
    <w:rsid w:val="00703A34"/>
    <w:rsid w:val="00703D8B"/>
    <w:rsid w:val="00740973"/>
    <w:rsid w:val="0075687D"/>
    <w:rsid w:val="00756A44"/>
    <w:rsid w:val="007812D9"/>
    <w:rsid w:val="00793DE0"/>
    <w:rsid w:val="007C5D0B"/>
    <w:rsid w:val="007E7ED3"/>
    <w:rsid w:val="00810117"/>
    <w:rsid w:val="0081273B"/>
    <w:rsid w:val="0082112A"/>
    <w:rsid w:val="00887909"/>
    <w:rsid w:val="008C05E7"/>
    <w:rsid w:val="00914F87"/>
    <w:rsid w:val="00920636"/>
    <w:rsid w:val="0092266A"/>
    <w:rsid w:val="00940A20"/>
    <w:rsid w:val="009B4FE3"/>
    <w:rsid w:val="009C53A9"/>
    <w:rsid w:val="00A03447"/>
    <w:rsid w:val="00A072B1"/>
    <w:rsid w:val="00A12C94"/>
    <w:rsid w:val="00A25CC3"/>
    <w:rsid w:val="00A33998"/>
    <w:rsid w:val="00AA2F3F"/>
    <w:rsid w:val="00AD5175"/>
    <w:rsid w:val="00AE211C"/>
    <w:rsid w:val="00B06741"/>
    <w:rsid w:val="00B362F9"/>
    <w:rsid w:val="00B702C0"/>
    <w:rsid w:val="00B7583E"/>
    <w:rsid w:val="00B82533"/>
    <w:rsid w:val="00B8291D"/>
    <w:rsid w:val="00BC70B7"/>
    <w:rsid w:val="00C01A29"/>
    <w:rsid w:val="00C13387"/>
    <w:rsid w:val="00C17151"/>
    <w:rsid w:val="00C4581C"/>
    <w:rsid w:val="00C56CF2"/>
    <w:rsid w:val="00C971C3"/>
    <w:rsid w:val="00CF2B09"/>
    <w:rsid w:val="00CF7DCE"/>
    <w:rsid w:val="00D14697"/>
    <w:rsid w:val="00D325EC"/>
    <w:rsid w:val="00D4239E"/>
    <w:rsid w:val="00D74782"/>
    <w:rsid w:val="00D75205"/>
    <w:rsid w:val="00D8595E"/>
    <w:rsid w:val="00D94FAA"/>
    <w:rsid w:val="00DB00E7"/>
    <w:rsid w:val="00DD17F9"/>
    <w:rsid w:val="00DE4222"/>
    <w:rsid w:val="00E00B52"/>
    <w:rsid w:val="00E63A6B"/>
    <w:rsid w:val="00E71F01"/>
    <w:rsid w:val="00E91067"/>
    <w:rsid w:val="00E91982"/>
    <w:rsid w:val="00E96FC9"/>
    <w:rsid w:val="00EB417C"/>
    <w:rsid w:val="00EE116B"/>
    <w:rsid w:val="00EF25A8"/>
    <w:rsid w:val="00F4088D"/>
    <w:rsid w:val="00FA2FD5"/>
    <w:rsid w:val="00FE1445"/>
    <w:rsid w:val="00FE4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AC2E"/>
  <w15:chartTrackingRefBased/>
  <w15:docId w15:val="{0098C8BC-A6D6-49C6-AF45-0262D590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91D"/>
    <w:pPr>
      <w:spacing w:after="120" w:line="283" w:lineRule="auto"/>
      <w:ind w:firstLine="567"/>
      <w:jc w:val="both"/>
    </w:pPr>
    <w:rPr>
      <w:rFonts w:eastAsia="Times New Roman"/>
      <w:sz w:val="26"/>
    </w:rPr>
  </w:style>
  <w:style w:type="paragraph" w:styleId="Heading1">
    <w:name w:val="heading 1"/>
    <w:basedOn w:val="ListParagraph"/>
    <w:next w:val="Normal"/>
    <w:link w:val="Heading1Char"/>
    <w:uiPriority w:val="9"/>
    <w:qFormat/>
    <w:rsid w:val="00D75205"/>
    <w:pPr>
      <w:numPr>
        <w:numId w:val="1"/>
      </w:numPr>
      <w:spacing w:before="240"/>
      <w:ind w:left="990" w:hanging="360"/>
      <w:outlineLvl w:val="0"/>
    </w:pPr>
    <w:rPr>
      <w:b/>
      <w:bCs/>
      <w:sz w:val="30"/>
    </w:rPr>
  </w:style>
  <w:style w:type="paragraph" w:styleId="Heading2">
    <w:name w:val="heading 2"/>
    <w:basedOn w:val="Normal"/>
    <w:next w:val="Normal"/>
    <w:link w:val="Heading2Char"/>
    <w:uiPriority w:val="9"/>
    <w:unhideWhenUsed/>
    <w:qFormat/>
    <w:rsid w:val="005D5A49"/>
    <w:pPr>
      <w:numPr>
        <w:ilvl w:val="1"/>
        <w:numId w:val="1"/>
      </w:numPr>
      <w:tabs>
        <w:tab w:val="left" w:pos="1260"/>
      </w:tabs>
      <w:spacing w:before="240"/>
      <w:ind w:hanging="540"/>
      <w:outlineLvl w:val="1"/>
    </w:pPr>
    <w:rPr>
      <w:b/>
      <w:bCs/>
      <w:sz w:val="28"/>
    </w:rPr>
  </w:style>
  <w:style w:type="paragraph" w:styleId="Heading3">
    <w:name w:val="heading 3"/>
    <w:basedOn w:val="Normal"/>
    <w:next w:val="Normal"/>
    <w:link w:val="Heading3Char"/>
    <w:uiPriority w:val="9"/>
    <w:semiHidden/>
    <w:unhideWhenUsed/>
    <w:qFormat/>
    <w:rsid w:val="00516EB2"/>
    <w:pPr>
      <w:keepNext/>
      <w:keepLines/>
      <w:spacing w:before="240"/>
      <w:outlineLvl w:val="2"/>
    </w:pPr>
    <w:rPr>
      <w:rFonts w:eastAsiaTheme="majorEastAsia" w:cstheme="majorBidi"/>
      <w:b/>
      <w:color w:val="2F5597"/>
    </w:rPr>
  </w:style>
  <w:style w:type="paragraph" w:styleId="Heading4">
    <w:name w:val="heading 4"/>
    <w:basedOn w:val="Normal"/>
    <w:next w:val="Normal"/>
    <w:link w:val="Heading4Char"/>
    <w:uiPriority w:val="9"/>
    <w:semiHidden/>
    <w:unhideWhenUsed/>
    <w:qFormat/>
    <w:rsid w:val="0051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205"/>
    <w:rPr>
      <w:rFonts w:eastAsia="Times New Roman"/>
      <w:b/>
      <w:bCs/>
      <w:sz w:val="30"/>
    </w:rPr>
  </w:style>
  <w:style w:type="character" w:customStyle="1" w:styleId="Heading2Char">
    <w:name w:val="Heading 2 Char"/>
    <w:basedOn w:val="DefaultParagraphFont"/>
    <w:link w:val="Heading2"/>
    <w:uiPriority w:val="9"/>
    <w:rsid w:val="005D5A49"/>
    <w:rPr>
      <w:rFonts w:eastAsia="Times New Roman"/>
      <w:b/>
      <w:bCs/>
    </w:rPr>
  </w:style>
  <w:style w:type="character" w:customStyle="1" w:styleId="Heading3Char">
    <w:name w:val="Heading 3 Char"/>
    <w:basedOn w:val="DefaultParagraphFont"/>
    <w:link w:val="Heading3"/>
    <w:uiPriority w:val="9"/>
    <w:semiHidden/>
    <w:rsid w:val="0051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EB2"/>
    <w:rPr>
      <w:rFonts w:eastAsiaTheme="majorEastAsia" w:cstheme="majorBidi"/>
      <w:color w:val="272727" w:themeColor="text1" w:themeTint="D8"/>
    </w:rPr>
  </w:style>
  <w:style w:type="paragraph" w:styleId="Title">
    <w:name w:val="Title"/>
    <w:basedOn w:val="Normal"/>
    <w:next w:val="Normal"/>
    <w:link w:val="TitleChar"/>
    <w:uiPriority w:val="10"/>
    <w:qFormat/>
    <w:rsid w:val="00516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EB2"/>
    <w:pPr>
      <w:numPr>
        <w:ilvl w:val="1"/>
      </w:numPr>
      <w:ind w:firstLine="72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1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EB2"/>
    <w:pPr>
      <w:spacing w:before="160"/>
      <w:jc w:val="center"/>
    </w:pPr>
    <w:rPr>
      <w:i/>
      <w:iCs/>
      <w:color w:val="404040" w:themeColor="text1" w:themeTint="BF"/>
    </w:rPr>
  </w:style>
  <w:style w:type="character" w:customStyle="1" w:styleId="QuoteChar">
    <w:name w:val="Quote Char"/>
    <w:basedOn w:val="DefaultParagraphFont"/>
    <w:link w:val="Quote"/>
    <w:uiPriority w:val="29"/>
    <w:rsid w:val="00516EB2"/>
    <w:rPr>
      <w:i/>
      <w:iCs/>
      <w:color w:val="404040" w:themeColor="text1" w:themeTint="BF"/>
    </w:rPr>
  </w:style>
  <w:style w:type="paragraph" w:styleId="ListParagraph">
    <w:name w:val="List Paragraph"/>
    <w:basedOn w:val="Normal"/>
    <w:uiPriority w:val="34"/>
    <w:qFormat/>
    <w:rsid w:val="00516EB2"/>
    <w:pPr>
      <w:ind w:left="720"/>
      <w:contextualSpacing/>
    </w:pPr>
  </w:style>
  <w:style w:type="character" w:styleId="IntenseEmphasis">
    <w:name w:val="Intense Emphasis"/>
    <w:basedOn w:val="DefaultParagraphFont"/>
    <w:uiPriority w:val="21"/>
    <w:qFormat/>
    <w:rsid w:val="00516EB2"/>
    <w:rPr>
      <w:i/>
      <w:iCs/>
      <w:color w:val="0F4761" w:themeColor="accent1" w:themeShade="BF"/>
    </w:rPr>
  </w:style>
  <w:style w:type="paragraph" w:styleId="IntenseQuote">
    <w:name w:val="Intense Quote"/>
    <w:basedOn w:val="Normal"/>
    <w:next w:val="Normal"/>
    <w:link w:val="IntenseQuoteChar"/>
    <w:uiPriority w:val="30"/>
    <w:qFormat/>
    <w:rsid w:val="0051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EB2"/>
    <w:rPr>
      <w:i/>
      <w:iCs/>
      <w:color w:val="0F4761" w:themeColor="accent1" w:themeShade="BF"/>
    </w:rPr>
  </w:style>
  <w:style w:type="character" w:styleId="IntenseReference">
    <w:name w:val="Intense Reference"/>
    <w:basedOn w:val="DefaultParagraphFont"/>
    <w:uiPriority w:val="32"/>
    <w:qFormat/>
    <w:rsid w:val="00516EB2"/>
    <w:rPr>
      <w:b/>
      <w:bCs/>
      <w:smallCaps/>
      <w:color w:val="0F4761" w:themeColor="accent1" w:themeShade="BF"/>
      <w:spacing w:val="5"/>
    </w:rPr>
  </w:style>
  <w:style w:type="character" w:customStyle="1" w:styleId="MTEquationSection">
    <w:name w:val="MTEquationSection"/>
    <w:basedOn w:val="DefaultParagraphFont"/>
    <w:rsid w:val="005665DB"/>
    <w:rPr>
      <w:rFonts w:eastAsia="Calibri"/>
      <w:vanish/>
      <w:color w:val="FF0000"/>
      <w:sz w:val="32"/>
      <w:szCs w:val="32"/>
      <w:lang w:val="en-US"/>
    </w:rPr>
  </w:style>
  <w:style w:type="paragraph" w:styleId="Header">
    <w:name w:val="header"/>
    <w:basedOn w:val="Normal"/>
    <w:link w:val="HeaderChar"/>
    <w:uiPriority w:val="99"/>
    <w:unhideWhenUsed/>
    <w:rsid w:val="00D42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39E"/>
  </w:style>
  <w:style w:type="paragraph" w:styleId="Footer">
    <w:name w:val="footer"/>
    <w:basedOn w:val="Normal"/>
    <w:link w:val="FooterChar"/>
    <w:uiPriority w:val="99"/>
    <w:unhideWhenUsed/>
    <w:rsid w:val="00D42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39E"/>
  </w:style>
  <w:style w:type="paragraph" w:styleId="TOCHeading">
    <w:name w:val="TOC Heading"/>
    <w:basedOn w:val="Heading1"/>
    <w:next w:val="Normal"/>
    <w:uiPriority w:val="39"/>
    <w:unhideWhenUsed/>
    <w:qFormat/>
    <w:rsid w:val="00D4239E"/>
    <w:pPr>
      <w:keepNext/>
      <w:keepLines/>
      <w:numPr>
        <w:numId w:val="0"/>
      </w:numPr>
      <w:spacing w:after="0" w:line="259" w:lineRule="auto"/>
      <w:contextualSpacing w:val="0"/>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314F2"/>
    <w:pPr>
      <w:tabs>
        <w:tab w:val="left" w:pos="480"/>
        <w:tab w:val="left" w:pos="1200"/>
        <w:tab w:val="right" w:leader="dot" w:pos="9016"/>
      </w:tabs>
      <w:spacing w:after="100"/>
      <w:ind w:firstLine="0"/>
    </w:pPr>
    <w:rPr>
      <w:b/>
    </w:rPr>
  </w:style>
  <w:style w:type="paragraph" w:styleId="TOC2">
    <w:name w:val="toc 2"/>
    <w:basedOn w:val="Normal"/>
    <w:next w:val="Normal"/>
    <w:autoRedefine/>
    <w:uiPriority w:val="39"/>
    <w:unhideWhenUsed/>
    <w:rsid w:val="005314F2"/>
    <w:pPr>
      <w:tabs>
        <w:tab w:val="left" w:pos="990"/>
        <w:tab w:val="right" w:leader="dot" w:pos="9016"/>
      </w:tabs>
      <w:spacing w:after="100"/>
      <w:ind w:firstLine="360"/>
    </w:pPr>
  </w:style>
  <w:style w:type="character" w:styleId="Hyperlink">
    <w:name w:val="Hyperlink"/>
    <w:basedOn w:val="DefaultParagraphFont"/>
    <w:uiPriority w:val="99"/>
    <w:unhideWhenUsed/>
    <w:rsid w:val="00D4239E"/>
    <w:rPr>
      <w:color w:val="467886" w:themeColor="hyperlink"/>
      <w:u w:val="single"/>
    </w:rPr>
  </w:style>
  <w:style w:type="table" w:styleId="TableGrid">
    <w:name w:val="Table Grid"/>
    <w:basedOn w:val="TableNormal"/>
    <w:uiPriority w:val="39"/>
    <w:rsid w:val="005D5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5DD83-2E39-4E0A-BB3D-D59318BBA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1400</TotalTime>
  <Pages>14</Pages>
  <Words>2416</Words>
  <Characters>13774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DEEP LEARNING CHO ÁNH XẠ ĐIỀU CHẾ TRONG HỆ THỐNG BIBCM-ID</dc:title>
  <dc:subject/>
  <dc:creator>Lại Tiến Đệ</dc:creator>
  <cp:keywords/>
  <dc:description/>
  <cp:lastModifiedBy>De Lai</cp:lastModifiedBy>
  <cp:revision>106</cp:revision>
  <dcterms:created xsi:type="dcterms:W3CDTF">2025-12-05T08:28:00Z</dcterms:created>
  <dcterms:modified xsi:type="dcterms:W3CDTF">2026-05-06T09:59:00Z</dcterms:modified>
</cp:coreProperties>
</file>