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6F9" w14:textId="77777777" w:rsidR="00E103D0" w:rsidRPr="005E05B0" w:rsidRDefault="00E103D0" w:rsidP="00E103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6AE4F752" w14:textId="77777777" w:rsidR="00E103D0" w:rsidRDefault="00000000" w:rsidP="00E103D0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E103D0">
        <w:tab/>
      </w:r>
      <w:r w:rsidR="00E103D0">
        <w:tab/>
      </w:r>
      <w:hyperlink r:id="rId7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E103D0" w:rsidRPr="008F052E">
        <w:rPr>
          <w:rFonts w:ascii="Times New Roman" w:hAnsi="Times New Roman" w:cs="Times New Roman"/>
          <w:sz w:val="20"/>
          <w:szCs w:val="20"/>
        </w:rPr>
        <w:t>jialin-hau</w:t>
      </w:r>
      <w:r w:rsidR="00E103D0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5B6BACD0" w14:textId="77777777" w:rsidR="0071471B" w:rsidRDefault="0071471B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E103D0" w14:paraId="3614761F" w14:textId="77777777" w:rsidTr="00302B58">
        <w:tc>
          <w:tcPr>
            <w:tcW w:w="9067" w:type="dxa"/>
          </w:tcPr>
          <w:p w14:paraId="313DB7A1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27BA6DD6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326EC361" w14:textId="77777777" w:rsidTr="00302B58">
        <w:tc>
          <w:tcPr>
            <w:tcW w:w="9067" w:type="dxa"/>
          </w:tcPr>
          <w:p w14:paraId="4A0452C3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2E7D1F7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E103D0" w14:paraId="72512CFC" w14:textId="77777777" w:rsidTr="00302B58">
        <w:tc>
          <w:tcPr>
            <w:tcW w:w="9067" w:type="dxa"/>
          </w:tcPr>
          <w:p w14:paraId="5E4A2120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5CE5AE00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E103D0" w14:paraId="05939F3B" w14:textId="77777777" w:rsidTr="00302B58">
        <w:tc>
          <w:tcPr>
            <w:tcW w:w="10910" w:type="dxa"/>
            <w:gridSpan w:val="2"/>
          </w:tcPr>
          <w:p w14:paraId="2F37AA79" w14:textId="1A79984B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</w:t>
            </w:r>
            <w:r w:rsidR="003E03E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Bandit Algorithms,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E103D0" w14:paraId="1BDB7DDC" w14:textId="77777777" w:rsidTr="00302B58">
        <w:tc>
          <w:tcPr>
            <w:tcW w:w="9067" w:type="dxa"/>
          </w:tcPr>
          <w:p w14:paraId="0B50418D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F6AA8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43601226" w14:textId="77777777" w:rsidTr="00302B58">
        <w:tc>
          <w:tcPr>
            <w:tcW w:w="9067" w:type="dxa"/>
          </w:tcPr>
          <w:p w14:paraId="4E7817B2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7031D909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E103D0" w14:paraId="54AFA935" w14:textId="77777777" w:rsidTr="00302B58">
        <w:tc>
          <w:tcPr>
            <w:tcW w:w="9067" w:type="dxa"/>
          </w:tcPr>
          <w:p w14:paraId="57A51A96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73F9E413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E103D0" w14:paraId="4E6AC3A1" w14:textId="77777777" w:rsidTr="00302B58">
        <w:tc>
          <w:tcPr>
            <w:tcW w:w="10910" w:type="dxa"/>
            <w:gridSpan w:val="2"/>
          </w:tcPr>
          <w:p w14:paraId="71FB3D47" w14:textId="27EAA82D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</w:t>
            </w:r>
            <w:r w:rsidR="00393E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Linear Algebra, Differential Equation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Multi-Dimensional Calculus, Econometrics, Probability Theory, Statistical Inference, Financial Mathematics.</w:t>
            </w:r>
          </w:p>
        </w:tc>
      </w:tr>
      <w:tr w:rsidR="00E103D0" w14:paraId="78E11F2A" w14:textId="77777777" w:rsidTr="00302B58">
        <w:tc>
          <w:tcPr>
            <w:tcW w:w="9067" w:type="dxa"/>
          </w:tcPr>
          <w:p w14:paraId="70DFD49F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5ECCF7F" w14:textId="77777777" w:rsidR="00E103D0" w:rsidRDefault="00E103D0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00E4379" w14:textId="77777777" w:rsidTr="00302B58">
        <w:tc>
          <w:tcPr>
            <w:tcW w:w="9067" w:type="dxa"/>
          </w:tcPr>
          <w:p w14:paraId="1E5DB27C" w14:textId="651E1FA4" w:rsidR="00C3219A" w:rsidRPr="002261C2" w:rsidRDefault="00C3219A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eastAsia="Calibri"/>
                <w:b/>
                <w:color w:val="000000" w:themeColor="text1"/>
                <w:sz w:val="22"/>
                <w:szCs w:val="22"/>
              </w:rPr>
              <w:t>REVIEWING</w:t>
            </w:r>
          </w:p>
        </w:tc>
        <w:tc>
          <w:tcPr>
            <w:tcW w:w="1843" w:type="dxa"/>
          </w:tcPr>
          <w:p w14:paraId="0B950C87" w14:textId="77777777" w:rsidR="00C3219A" w:rsidRDefault="00C3219A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EECBBED" w14:textId="77777777" w:rsidTr="00302B58">
        <w:tc>
          <w:tcPr>
            <w:tcW w:w="10910" w:type="dxa"/>
            <w:gridSpan w:val="2"/>
          </w:tcPr>
          <w:p w14:paraId="6D883F2E" w14:textId="0CC91424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C3219A" w14:paraId="5D7076D1" w14:textId="77777777" w:rsidTr="00302B58">
        <w:tc>
          <w:tcPr>
            <w:tcW w:w="10910" w:type="dxa"/>
            <w:gridSpan w:val="2"/>
          </w:tcPr>
          <w:p w14:paraId="780E7376" w14:textId="1916610D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 2021 Workshop on Safe and Robust Control of Uncertain Systems</w:t>
            </w:r>
          </w:p>
        </w:tc>
      </w:tr>
      <w:tr w:rsidR="00C3219A" w14:paraId="6F230987" w14:textId="77777777" w:rsidTr="00302B58">
        <w:tc>
          <w:tcPr>
            <w:tcW w:w="9067" w:type="dxa"/>
          </w:tcPr>
          <w:p w14:paraId="7624FF4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463438C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D944FE0" w14:textId="77777777" w:rsidTr="00302B58">
        <w:tc>
          <w:tcPr>
            <w:tcW w:w="9067" w:type="dxa"/>
          </w:tcPr>
          <w:p w14:paraId="6F757AE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08F8D87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C4F489B" w14:textId="77777777" w:rsidTr="00302B58">
        <w:tc>
          <w:tcPr>
            <w:tcW w:w="9067" w:type="dxa"/>
          </w:tcPr>
          <w:p w14:paraId="4DC922A2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38428E0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06/2020 - present</w:t>
            </w:r>
          </w:p>
        </w:tc>
      </w:tr>
      <w:tr w:rsidR="00C3219A" w14:paraId="1E1FBD73" w14:textId="77777777" w:rsidTr="00302B58">
        <w:tc>
          <w:tcPr>
            <w:tcW w:w="10910" w:type="dxa"/>
            <w:gridSpan w:val="2"/>
          </w:tcPr>
          <w:p w14:paraId="38A146A3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C3219A" w14:paraId="062BCB96" w14:textId="77777777" w:rsidTr="00302B58">
        <w:tc>
          <w:tcPr>
            <w:tcW w:w="9067" w:type="dxa"/>
          </w:tcPr>
          <w:p w14:paraId="42B39D46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7FA55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C3219A" w14:paraId="53EE207C" w14:textId="77777777" w:rsidTr="00302B58">
        <w:tc>
          <w:tcPr>
            <w:tcW w:w="10910" w:type="dxa"/>
            <w:gridSpan w:val="2"/>
          </w:tcPr>
          <w:p w14:paraId="592DFA74" w14:textId="3190B8D4" w:rsidR="00C3219A" w:rsidRPr="006911A6" w:rsidRDefault="00234C56" w:rsidP="00C321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Machine Learning (CS 750/850), </w:t>
            </w:r>
            <w:r w:rsidR="00C3219A"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 w:rsidR="00C3219A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C3219A"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C3219A" w14:paraId="6D41FB95" w14:textId="77777777" w:rsidTr="00302B58">
        <w:tc>
          <w:tcPr>
            <w:tcW w:w="9067" w:type="dxa"/>
          </w:tcPr>
          <w:p w14:paraId="716127E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74500F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DDA834" w14:textId="77777777" w:rsidTr="00302B58">
        <w:tc>
          <w:tcPr>
            <w:tcW w:w="9067" w:type="dxa"/>
          </w:tcPr>
          <w:p w14:paraId="19C07D5F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bookmarkStart w:id="0" w:name="_Hlk132034595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08965F9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bookmarkEnd w:id="0"/>
      <w:tr w:rsidR="00C3219A" w14:paraId="5162568B" w14:textId="77777777" w:rsidTr="00302B58">
        <w:tc>
          <w:tcPr>
            <w:tcW w:w="10910" w:type="dxa"/>
            <w:gridSpan w:val="2"/>
          </w:tcPr>
          <w:p w14:paraId="518A9AE5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4D653262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3E4AC8B8" w14:textId="59C34FB3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8A45E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60322FE" w14:textId="77777777" w:rsidR="00C3219A" w:rsidRPr="00F61E3E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peers and 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3219A" w14:paraId="5D8B4A0C" w14:textId="77777777" w:rsidTr="00302B58">
        <w:tc>
          <w:tcPr>
            <w:tcW w:w="9067" w:type="dxa"/>
          </w:tcPr>
          <w:p w14:paraId="449EFE65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9231C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8459BD3" w14:textId="77777777" w:rsidTr="00302B58">
        <w:tc>
          <w:tcPr>
            <w:tcW w:w="9067" w:type="dxa"/>
          </w:tcPr>
          <w:p w14:paraId="43736208" w14:textId="72A08EC9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Idea Math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- Junior Instructor/ Summer Camp Resident Assistant</w:t>
            </w:r>
          </w:p>
        </w:tc>
        <w:tc>
          <w:tcPr>
            <w:tcW w:w="1843" w:type="dxa"/>
          </w:tcPr>
          <w:p w14:paraId="3C84A89E" w14:textId="5630F923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06/2018 - 08/2019</w:t>
            </w:r>
          </w:p>
        </w:tc>
      </w:tr>
      <w:tr w:rsidR="00C3219A" w14:paraId="4E8EB1BA" w14:textId="77777777" w:rsidTr="00302B58">
        <w:tc>
          <w:tcPr>
            <w:tcW w:w="9067" w:type="dxa"/>
          </w:tcPr>
          <w:p w14:paraId="28C27BB8" w14:textId="72135124" w:rsidR="00C3219A" w:rsidRPr="00C3219A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International Student Organization (ISO) - 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Vice President</w:t>
            </w:r>
          </w:p>
        </w:tc>
        <w:tc>
          <w:tcPr>
            <w:tcW w:w="1843" w:type="dxa"/>
          </w:tcPr>
          <w:p w14:paraId="4810FB8A" w14:textId="5FF4AE52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08/2017 - 06/2018</w:t>
            </w:r>
          </w:p>
        </w:tc>
      </w:tr>
      <w:tr w:rsidR="00C3219A" w14:paraId="0AC89A76" w14:textId="77777777" w:rsidTr="00302B58">
        <w:tc>
          <w:tcPr>
            <w:tcW w:w="9067" w:type="dxa"/>
          </w:tcPr>
          <w:p w14:paraId="341D65D3" w14:textId="62A548FF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Mathematics Center - 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i/>
                <w:iCs/>
                <w:sz w:val="21"/>
                <w:szCs w:val="21"/>
              </w:rPr>
              <w:t>Mathematics Center Tutor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</w:p>
        </w:tc>
        <w:tc>
          <w:tcPr>
            <w:tcW w:w="1843" w:type="dxa"/>
          </w:tcPr>
          <w:p w14:paraId="66D815C8" w14:textId="7E372AD4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09/2017</w:t>
            </w:r>
            <w:r w:rsidR="000C5B7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- 06/2018</w:t>
            </w:r>
          </w:p>
        </w:tc>
      </w:tr>
      <w:tr w:rsidR="00C3219A" w14:paraId="0579F303" w14:textId="77777777" w:rsidTr="00302B58">
        <w:tc>
          <w:tcPr>
            <w:tcW w:w="9067" w:type="dxa"/>
          </w:tcPr>
          <w:p w14:paraId="029E557E" w14:textId="666D1B6C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Residential Life - </w:t>
            </w:r>
            <w:r w:rsidRPr="00C751DC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Resident Assistant</w:t>
            </w:r>
          </w:p>
        </w:tc>
        <w:tc>
          <w:tcPr>
            <w:tcW w:w="1843" w:type="dxa"/>
          </w:tcPr>
          <w:p w14:paraId="0F4281CB" w14:textId="49F414F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08/2016 </w:t>
            </w:r>
            <w:r w:rsidR="000C5B77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08/2017</w:t>
            </w:r>
          </w:p>
        </w:tc>
      </w:tr>
      <w:tr w:rsidR="00C3219A" w14:paraId="282B2575" w14:textId="77777777" w:rsidTr="00302B58">
        <w:tc>
          <w:tcPr>
            <w:tcW w:w="9067" w:type="dxa"/>
          </w:tcPr>
          <w:p w14:paraId="2A9CD7FC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16B50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93D6091" w14:textId="77777777" w:rsidTr="00302B58">
        <w:tc>
          <w:tcPr>
            <w:tcW w:w="9067" w:type="dxa"/>
          </w:tcPr>
          <w:p w14:paraId="16E69A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27D1DDF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02C9FF3D" w14:textId="77777777" w:rsidTr="00302B58">
        <w:tc>
          <w:tcPr>
            <w:tcW w:w="9067" w:type="dxa"/>
          </w:tcPr>
          <w:p w14:paraId="0FB9259E" w14:textId="0B127ED3" w:rsidR="00A34A04" w:rsidRDefault="00A34A04" w:rsidP="00A34A04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  <w:r w:rsidRPr="00EF7F15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On Dynamic Programming Decompositions of Static Risk Measures in Markov Decision Processes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Pr="00EF7F15">
              <w:rPr>
                <w:rFonts w:ascii="Times New Roman" w:eastAsia="Times New Roman" w:hAnsi="Times New Roman" w:cs="Times New Roman"/>
                <w:b/>
                <w:bCs/>
                <w:color w:val="808080"/>
                <w:sz w:val="18"/>
                <w:szCs w:val="18"/>
              </w:rPr>
              <w:t>Jia Lin Hau</w:t>
            </w:r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Erick Delage, Marek Petrik, Mohammad Ghavamzadeh</w:t>
            </w:r>
          </w:p>
        </w:tc>
        <w:tc>
          <w:tcPr>
            <w:tcW w:w="1843" w:type="dxa"/>
          </w:tcPr>
          <w:p w14:paraId="4CE4DB9D" w14:textId="5F981714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ArXiv </w:t>
            </w:r>
            <w:r w:rsidRPr="00EF7F15">
              <w:rPr>
                <w:rFonts w:ascii="Times New Roman" w:eastAsia="Times New Roman" w:hAnsi="Times New Roman" w:cs="Times New Roman"/>
                <w:sz w:val="21"/>
                <w:szCs w:val="21"/>
              </w:rPr>
              <w:t>2023</w:t>
            </w:r>
          </w:p>
        </w:tc>
      </w:tr>
      <w:tr w:rsidR="00A34A04" w14:paraId="7D9A98B2" w14:textId="77777777" w:rsidTr="00302B58">
        <w:tc>
          <w:tcPr>
            <w:tcW w:w="10910" w:type="dxa"/>
            <w:gridSpan w:val="2"/>
          </w:tcPr>
          <w:p w14:paraId="68BA5476" w14:textId="77777777" w:rsidR="00A34A04" w:rsidRPr="006A0C9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that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the popular decomposition approach to solving MDPs with CVaR and EVaR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 is suboptimal despite the claims to the contrary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which assumed it to be correct and optimal for a decade</w:t>
            </w:r>
            <w:r w:rsidRPr="00EF7F1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4F038FA" w14:textId="77777777" w:rsid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Illustrated previous EVaR decomposition is incorrect and proposed a correct EVaR risk level decomposition for </w:t>
            </w:r>
            <w:r w:rsidRPr="00294DA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evaluation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6F9D38D8" w14:textId="7D2F26CB" w:rsidR="00A34A04" w:rsidRP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34A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Showed that unlike CVaR and EVaR for </w:t>
            </w:r>
            <w:r w:rsidRPr="00A34A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optimization</w:t>
            </w:r>
            <w:r w:rsidRPr="00A34A04">
              <w:rPr>
                <w:rFonts w:ascii="Times New Roman" w:eastAsia="Times New Roman" w:hAnsi="Times New Roman" w:cs="Times New Roman"/>
                <w:sz w:val="18"/>
                <w:szCs w:val="18"/>
              </w:rPr>
              <w:t>, VaR decomposition does not suffer from saddle-point gap thus is optimal.</w:t>
            </w:r>
          </w:p>
        </w:tc>
      </w:tr>
      <w:tr w:rsidR="00A34A04" w14:paraId="2A8EEF5D" w14:textId="77777777" w:rsidTr="00302B58">
        <w:tc>
          <w:tcPr>
            <w:tcW w:w="9067" w:type="dxa"/>
          </w:tcPr>
          <w:p w14:paraId="5F32800D" w14:textId="77777777" w:rsidR="00A34A04" w:rsidRDefault="00A34A04" w:rsidP="00A34A04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F67575A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55918965" w14:textId="77777777" w:rsidTr="00302B58">
        <w:tc>
          <w:tcPr>
            <w:tcW w:w="9067" w:type="dxa"/>
          </w:tcPr>
          <w:p w14:paraId="02AE5C9E" w14:textId="77777777" w:rsidR="00A34A04" w:rsidRPr="00C00CE3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</w:tcPr>
          <w:p w14:paraId="7623C6E0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A34A04" w14:paraId="3F31FB49" w14:textId="77777777" w:rsidTr="00302B58">
        <w:tc>
          <w:tcPr>
            <w:tcW w:w="10910" w:type="dxa"/>
            <w:gridSpan w:val="2"/>
          </w:tcPr>
          <w:p w14:paraId="4B50C893" w14:textId="77777777" w:rsidR="00A34A04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752B83EB" w14:textId="77777777" w:rsidR="00A34A04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170CA61" w14:textId="77777777" w:rsidR="00A34A04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7F10B663" w14:textId="77777777" w:rsidR="00A34A04" w:rsidRPr="00297673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A34A04" w14:paraId="72382FA2" w14:textId="77777777" w:rsidTr="00302B58">
        <w:tc>
          <w:tcPr>
            <w:tcW w:w="9067" w:type="dxa"/>
          </w:tcPr>
          <w:p w14:paraId="7B81FB27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48D0CFD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508C0527" w14:textId="77777777" w:rsidTr="00302B58">
        <w:tc>
          <w:tcPr>
            <w:tcW w:w="9067" w:type="dxa"/>
          </w:tcPr>
          <w:p w14:paraId="70883F01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35E5EB98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A34A04" w14:paraId="699741AE" w14:textId="77777777" w:rsidTr="00302B58">
        <w:tc>
          <w:tcPr>
            <w:tcW w:w="10910" w:type="dxa"/>
            <w:gridSpan w:val="2"/>
          </w:tcPr>
          <w:p w14:paraId="26AE8854" w14:textId="77777777" w:rsidR="00A34A04" w:rsidRDefault="00A34A04" w:rsidP="00A34A0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0B0CC38" w14:textId="77777777" w:rsidR="00A34A04" w:rsidRPr="00715403" w:rsidRDefault="00A34A04" w:rsidP="00A34A0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A34A04" w14:paraId="76D94436" w14:textId="77777777" w:rsidTr="00302B58">
        <w:tc>
          <w:tcPr>
            <w:tcW w:w="9067" w:type="dxa"/>
          </w:tcPr>
          <w:p w14:paraId="6ABF9909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35ECC87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0BCA9455" w14:textId="77777777" w:rsidTr="00302B58">
        <w:tc>
          <w:tcPr>
            <w:tcW w:w="9067" w:type="dxa"/>
          </w:tcPr>
          <w:p w14:paraId="081ABE69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RL.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Shadi Atallah, Marek Petrik</w:t>
            </w:r>
          </w:p>
        </w:tc>
        <w:tc>
          <w:tcPr>
            <w:tcW w:w="1843" w:type="dxa"/>
          </w:tcPr>
          <w:p w14:paraId="0507801D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A34A04" w14:paraId="68A3342E" w14:textId="77777777" w:rsidTr="00302B58">
        <w:tc>
          <w:tcPr>
            <w:tcW w:w="10910" w:type="dxa"/>
            <w:gridSpan w:val="2"/>
          </w:tcPr>
          <w:p w14:paraId="75A93267" w14:textId="77777777" w:rsid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76FF9C17" w14:textId="77777777" w:rsid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714162A" w14:textId="77777777" w:rsidR="00A34A04" w:rsidRPr="00294693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solving various domains including Cartpole (OpenAI)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Python </w:t>
            </w:r>
          </w:p>
        </w:tc>
      </w:tr>
      <w:tr w:rsidR="00A34A04" w14:paraId="5E5AE151" w14:textId="77777777" w:rsidTr="00302B58">
        <w:tc>
          <w:tcPr>
            <w:tcW w:w="9067" w:type="dxa"/>
          </w:tcPr>
          <w:p w14:paraId="5815AA44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31DF93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36BDE8E7" w14:textId="77777777" w:rsidTr="00302B58">
        <w:tc>
          <w:tcPr>
            <w:tcW w:w="9067" w:type="dxa"/>
          </w:tcPr>
          <w:p w14:paraId="5F82D53D" w14:textId="17E3982A" w:rsidR="001438F7" w:rsidRPr="001438F7" w:rsidRDefault="00A34A04" w:rsidP="00A34A04"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RESEARCH</w:t>
            </w:r>
          </w:p>
        </w:tc>
        <w:tc>
          <w:tcPr>
            <w:tcW w:w="1843" w:type="dxa"/>
          </w:tcPr>
          <w:p w14:paraId="393B65D2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3F86CAE3" w14:textId="77777777" w:rsidTr="00302B58">
        <w:tc>
          <w:tcPr>
            <w:tcW w:w="9067" w:type="dxa"/>
          </w:tcPr>
          <w:p w14:paraId="77FEE897" w14:textId="42E424E7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lastRenderedPageBreak/>
              <w:t>Risk Averse Distributional Deep Q Network</w:t>
            </w:r>
          </w:p>
        </w:tc>
        <w:tc>
          <w:tcPr>
            <w:tcW w:w="1843" w:type="dxa"/>
          </w:tcPr>
          <w:p w14:paraId="092DDD13" w14:textId="23A4CD2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09/2023 - present</w:t>
            </w:r>
          </w:p>
        </w:tc>
      </w:tr>
      <w:tr w:rsidR="001438F7" w14:paraId="7D1CF0B8" w14:textId="77777777" w:rsidTr="000F226C">
        <w:tc>
          <w:tcPr>
            <w:tcW w:w="10910" w:type="dxa"/>
            <w:gridSpan w:val="2"/>
          </w:tcPr>
          <w:p w14:paraId="2F63F30D" w14:textId="77777777" w:rsidR="001438F7" w:rsidRPr="00400FB4" w:rsidRDefault="001438F7" w:rsidP="001438F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a theoretically proven accurate framework to optimize risk averse objective for continuous domain include (Atari Gym). </w:t>
            </w:r>
          </w:p>
          <w:p w14:paraId="2119D67D" w14:textId="77777777" w:rsidR="00193C8E" w:rsidRDefault="00193C8E" w:rsidP="001438F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Customized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distributional DQN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 correctly handle risk averse objective 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with Pytorch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7BD93FFA" w14:textId="5F7EB539" w:rsidR="001438F7" w:rsidRPr="00400FB4" w:rsidRDefault="00193C8E" w:rsidP="001438F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="00400FB4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tilized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GPU to speed up the training</w:t>
            </w:r>
            <w:r w:rsidR="00400FB4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</w:t>
            </w: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parameterizing</w:t>
            </w:r>
            <w:r w:rsidR="00400FB4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 value function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DB53E1F" w14:textId="352921AA" w:rsidR="001438F7" w:rsidRPr="001438F7" w:rsidRDefault="001438F7" w:rsidP="001438F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Our </w:t>
            </w: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algorithm consistently outperforms Rainbow DQN across the domains</w:t>
            </w: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throughout the whole 20 million training frames.</w:t>
            </w:r>
          </w:p>
        </w:tc>
      </w:tr>
      <w:tr w:rsidR="001438F7" w14:paraId="1CE5EC0F" w14:textId="77777777" w:rsidTr="00302B58">
        <w:tc>
          <w:tcPr>
            <w:tcW w:w="9067" w:type="dxa"/>
          </w:tcPr>
          <w:p w14:paraId="551EC34D" w14:textId="77777777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18374F32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0CB55048" w14:textId="77777777" w:rsidTr="00302B58">
        <w:tc>
          <w:tcPr>
            <w:tcW w:w="9067" w:type="dxa"/>
          </w:tcPr>
          <w:p w14:paraId="4170B07E" w14:textId="77777777" w:rsidR="001438F7" w:rsidRPr="002261C2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1B2F9D61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400FB4" w14:paraId="0F0BBCC5" w14:textId="77777777" w:rsidTr="00F40269">
        <w:tc>
          <w:tcPr>
            <w:tcW w:w="10910" w:type="dxa"/>
            <w:gridSpan w:val="2"/>
          </w:tcPr>
          <w:p w14:paraId="0D6AB207" w14:textId="47B0FCF5" w:rsidR="00400FB4" w:rsidRPr="00400FB4" w:rsidRDefault="00400FB4" w:rsidP="00400FB4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 a complex 3D chemical simulation in Julia with GLMakie to visualize and identify the success rate of the chemical reaction.</w:t>
            </w:r>
          </w:p>
          <w:p w14:paraId="77F1B723" w14:textId="76090884" w:rsidR="00400FB4" w:rsidRPr="00400FB4" w:rsidRDefault="00400FB4" w:rsidP="00400FB4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Utilize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observable variables and broadcast function to speed up the </w:t>
            </w:r>
            <w:r w:rsidR="003928E5">
              <w:rPr>
                <w:rFonts w:ascii="Times New Roman" w:eastAsia="Times New Roman" w:hAnsi="Times New Roman" w:cs="Times New Roman"/>
                <w:sz w:val="18"/>
                <w:szCs w:val="18"/>
              </w:rPr>
              <w:t>continuous collision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3928E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detection (CCD)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 more than 1</w:t>
            </w:r>
            <w:r w:rsidR="002425E4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,000 times. </w:t>
            </w:r>
          </w:p>
        </w:tc>
      </w:tr>
      <w:tr w:rsidR="00400FB4" w14:paraId="0B315113" w14:textId="77777777" w:rsidTr="00302B58">
        <w:tc>
          <w:tcPr>
            <w:tcW w:w="9067" w:type="dxa"/>
          </w:tcPr>
          <w:p w14:paraId="5DE75AB3" w14:textId="77777777" w:rsidR="00400FB4" w:rsidRPr="002261C2" w:rsidRDefault="00400FB4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F8F6563" w14:textId="77777777" w:rsidR="00400FB4" w:rsidRDefault="00400FB4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76F2C6C8" w14:textId="77777777" w:rsidTr="00302B58">
        <w:tc>
          <w:tcPr>
            <w:tcW w:w="9067" w:type="dxa"/>
          </w:tcPr>
          <w:p w14:paraId="50557934" w14:textId="6405D6A4" w:rsidR="001438F7" w:rsidRPr="002261C2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PROJECTS</w:t>
            </w:r>
          </w:p>
        </w:tc>
        <w:tc>
          <w:tcPr>
            <w:tcW w:w="1843" w:type="dxa"/>
          </w:tcPr>
          <w:p w14:paraId="7A179D19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01E232BC" w14:textId="77777777" w:rsidTr="00302B58">
        <w:tc>
          <w:tcPr>
            <w:tcW w:w="9067" w:type="dxa"/>
          </w:tcPr>
          <w:p w14:paraId="5AC0ECDA" w14:textId="4E338D2E" w:rsidR="001438F7" w:rsidRPr="002261C2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 recognition application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64B4D53" w14:textId="2ABBF1C8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1438F7" w14:paraId="77991590" w14:textId="77777777" w:rsidTr="00302B58">
        <w:tc>
          <w:tcPr>
            <w:tcW w:w="10910" w:type="dxa"/>
            <w:gridSpan w:val="2"/>
          </w:tcPr>
          <w:p w14:paraId="073757DB" w14:textId="77777777" w:rsidR="001438F7" w:rsidRDefault="001438F7" w:rsidP="001438F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B01393A" w14:textId="77777777" w:rsidR="001438F7" w:rsidRDefault="001438F7" w:rsidP="001438F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3C2EA08" w14:textId="45D5B1C7" w:rsidR="001438F7" w:rsidRPr="00E103D0" w:rsidRDefault="001438F7" w:rsidP="001438F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 active learning by allowing users to verify/update labels of their own emotion which enable personalized classification.</w:t>
            </w:r>
          </w:p>
        </w:tc>
      </w:tr>
      <w:tr w:rsidR="001438F7" w14:paraId="4474B3BB" w14:textId="77777777" w:rsidTr="00302B58">
        <w:tc>
          <w:tcPr>
            <w:tcW w:w="9067" w:type="dxa"/>
          </w:tcPr>
          <w:p w14:paraId="730A43C9" w14:textId="77777777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6BD77A1E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6AC9E5FD" w14:textId="77777777" w:rsidTr="00302B58">
        <w:tc>
          <w:tcPr>
            <w:tcW w:w="9067" w:type="dxa"/>
          </w:tcPr>
          <w:p w14:paraId="61AB3B83" w14:textId="4F1B5A6B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0117028F" w14:textId="72306708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01/2017 - 01/2018</w:t>
            </w:r>
          </w:p>
        </w:tc>
      </w:tr>
      <w:tr w:rsidR="001438F7" w14:paraId="27FD8E27" w14:textId="77777777" w:rsidTr="00302B58">
        <w:tc>
          <w:tcPr>
            <w:tcW w:w="10910" w:type="dxa"/>
            <w:gridSpan w:val="2"/>
          </w:tcPr>
          <w:p w14:paraId="32A215D7" w14:textId="77777777" w:rsidR="001438F7" w:rsidRDefault="001438F7" w:rsidP="001438F7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45B29040" w14:textId="77777777" w:rsidR="001438F7" w:rsidRDefault="001438F7" w:rsidP="001438F7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DC209C4" w14:textId="7CFB09C4" w:rsidR="001438F7" w:rsidRPr="00E103D0" w:rsidRDefault="001438F7" w:rsidP="001438F7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 for users’ data, and developed features that query weathers and navigation data based on users’ location.</w:t>
            </w:r>
          </w:p>
        </w:tc>
      </w:tr>
      <w:tr w:rsidR="001438F7" w14:paraId="4FF5EA13" w14:textId="77777777" w:rsidTr="00302B58">
        <w:tc>
          <w:tcPr>
            <w:tcW w:w="9067" w:type="dxa"/>
          </w:tcPr>
          <w:p w14:paraId="54C1A569" w14:textId="77777777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23F38304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01E82EAC" w14:textId="77777777" w:rsidTr="00302B58">
        <w:tc>
          <w:tcPr>
            <w:tcW w:w="9067" w:type="dxa"/>
          </w:tcPr>
          <w:p w14:paraId="13A84FE1" w14:textId="69F603D9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OTHER ACHIEVEMENTS</w:t>
            </w:r>
          </w:p>
        </w:tc>
        <w:tc>
          <w:tcPr>
            <w:tcW w:w="1843" w:type="dxa"/>
          </w:tcPr>
          <w:p w14:paraId="3B0D2243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49ABB878" w14:textId="77777777" w:rsidTr="00302B58">
        <w:tc>
          <w:tcPr>
            <w:tcW w:w="9067" w:type="dxa"/>
          </w:tcPr>
          <w:p w14:paraId="21FDAA76" w14:textId="34361618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843" w:type="dxa"/>
          </w:tcPr>
          <w:p w14:paraId="1B8147C9" w14:textId="19FA7402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1438F7" w14:paraId="34061DE6" w14:textId="77777777" w:rsidTr="00302B58">
        <w:tc>
          <w:tcPr>
            <w:tcW w:w="9067" w:type="dxa"/>
          </w:tcPr>
          <w:p w14:paraId="40905014" w14:textId="38413776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843" w:type="dxa"/>
          </w:tcPr>
          <w:p w14:paraId="7B5CD937" w14:textId="38F96F54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1438F7" w14:paraId="746829BE" w14:textId="77777777" w:rsidTr="00302B58">
        <w:tc>
          <w:tcPr>
            <w:tcW w:w="9067" w:type="dxa"/>
          </w:tcPr>
          <w:p w14:paraId="5132F44B" w14:textId="5430AB9A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843" w:type="dxa"/>
          </w:tcPr>
          <w:p w14:paraId="2AD2CF51" w14:textId="6A3414B9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1438F7" w14:paraId="2006274D" w14:textId="77777777" w:rsidTr="00302B58">
        <w:tc>
          <w:tcPr>
            <w:tcW w:w="9067" w:type="dxa"/>
          </w:tcPr>
          <w:p w14:paraId="5B0AEB28" w14:textId="45E8C92B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CEC4B00" w14:textId="2A9F8CC9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0B7948FF" w14:textId="77777777" w:rsidTr="00302B58">
        <w:tc>
          <w:tcPr>
            <w:tcW w:w="9067" w:type="dxa"/>
          </w:tcPr>
          <w:p w14:paraId="437126EF" w14:textId="363DE526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66EF7570" w14:textId="0E7A61C6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4715AA35" w14:textId="77777777" w:rsidTr="00302B58">
        <w:tc>
          <w:tcPr>
            <w:tcW w:w="9067" w:type="dxa"/>
          </w:tcPr>
          <w:p w14:paraId="409E0A9F" w14:textId="7F8CB718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</w:tcPr>
          <w:p w14:paraId="0A0A456A" w14:textId="58D86444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377DD948" w14:textId="77777777" w:rsidTr="00302B58">
        <w:tc>
          <w:tcPr>
            <w:tcW w:w="9067" w:type="dxa"/>
          </w:tcPr>
          <w:p w14:paraId="2393D73E" w14:textId="6964B143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GLMakie,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OpenGL, 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ERDPlus, Tableau, AWS</w:t>
            </w:r>
          </w:p>
        </w:tc>
        <w:tc>
          <w:tcPr>
            <w:tcW w:w="1843" w:type="dxa"/>
          </w:tcPr>
          <w:p w14:paraId="79B5334C" w14:textId="7D71CF45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1DCDB012" w14:textId="77777777" w:rsidTr="00302B58">
        <w:tc>
          <w:tcPr>
            <w:tcW w:w="9067" w:type="dxa"/>
          </w:tcPr>
          <w:p w14:paraId="1600A68E" w14:textId="77777777" w:rsidR="001438F7" w:rsidRDefault="001438F7" w:rsidP="001438F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25042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468139A3" w14:textId="77777777" w:rsidTr="00302B58">
        <w:tc>
          <w:tcPr>
            <w:tcW w:w="9067" w:type="dxa"/>
          </w:tcPr>
          <w:p w14:paraId="05E82830" w14:textId="6370617B" w:rsidR="001438F7" w:rsidRDefault="001438F7" w:rsidP="001438F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65A6FD6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77E6C6FA" w14:textId="77777777" w:rsidTr="00302B58">
        <w:tc>
          <w:tcPr>
            <w:tcW w:w="9067" w:type="dxa"/>
          </w:tcPr>
          <w:p w14:paraId="7F0A6C1A" w14:textId="69589E2C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DE2265E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245F26F3" w14:textId="77777777" w:rsidTr="00302B58">
        <w:tc>
          <w:tcPr>
            <w:tcW w:w="9067" w:type="dxa"/>
          </w:tcPr>
          <w:p w14:paraId="66DEA40D" w14:textId="07B8ECCF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</w:tcPr>
          <w:p w14:paraId="0648728C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34F2D9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CAFB6E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103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147E"/>
    <w:multiLevelType w:val="hybridMultilevel"/>
    <w:tmpl w:val="BA0843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2442"/>
    <w:multiLevelType w:val="hybridMultilevel"/>
    <w:tmpl w:val="6CE655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B7CBC"/>
    <w:multiLevelType w:val="hybridMultilevel"/>
    <w:tmpl w:val="182CA3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D11FF"/>
    <w:multiLevelType w:val="hybridMultilevel"/>
    <w:tmpl w:val="0B62E8B6"/>
    <w:lvl w:ilvl="0" w:tplc="369A1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948CC"/>
    <w:multiLevelType w:val="hybridMultilevel"/>
    <w:tmpl w:val="E610B950"/>
    <w:lvl w:ilvl="0" w:tplc="369A1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21E3E"/>
    <w:multiLevelType w:val="hybridMultilevel"/>
    <w:tmpl w:val="DCA8C3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0D23C3"/>
    <w:multiLevelType w:val="hybridMultilevel"/>
    <w:tmpl w:val="6C34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A5E10"/>
    <w:multiLevelType w:val="hybridMultilevel"/>
    <w:tmpl w:val="86C80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603">
    <w:abstractNumId w:val="8"/>
  </w:num>
  <w:num w:numId="2" w16cid:durableId="927008111">
    <w:abstractNumId w:val="10"/>
  </w:num>
  <w:num w:numId="3" w16cid:durableId="355619618">
    <w:abstractNumId w:val="13"/>
  </w:num>
  <w:num w:numId="4" w16cid:durableId="2017919679">
    <w:abstractNumId w:val="11"/>
  </w:num>
  <w:num w:numId="5" w16cid:durableId="353307687">
    <w:abstractNumId w:val="0"/>
  </w:num>
  <w:num w:numId="6" w16cid:durableId="1539316182">
    <w:abstractNumId w:val="5"/>
  </w:num>
  <w:num w:numId="7" w16cid:durableId="2133090789">
    <w:abstractNumId w:val="12"/>
  </w:num>
  <w:num w:numId="8" w16cid:durableId="1351444387">
    <w:abstractNumId w:val="7"/>
  </w:num>
  <w:num w:numId="9" w16cid:durableId="355810548">
    <w:abstractNumId w:val="1"/>
  </w:num>
  <w:num w:numId="10" w16cid:durableId="1084036765">
    <w:abstractNumId w:val="9"/>
  </w:num>
  <w:num w:numId="11" w16cid:durableId="1268926842">
    <w:abstractNumId w:val="3"/>
  </w:num>
  <w:num w:numId="12" w16cid:durableId="1964379870">
    <w:abstractNumId w:val="2"/>
  </w:num>
  <w:num w:numId="13" w16cid:durableId="1786382947">
    <w:abstractNumId w:val="4"/>
  </w:num>
  <w:num w:numId="14" w16cid:durableId="873805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1B"/>
    <w:rsid w:val="000408A8"/>
    <w:rsid w:val="000C5B77"/>
    <w:rsid w:val="00112466"/>
    <w:rsid w:val="00114A2A"/>
    <w:rsid w:val="00121C64"/>
    <w:rsid w:val="001438F7"/>
    <w:rsid w:val="00193C8E"/>
    <w:rsid w:val="00234C56"/>
    <w:rsid w:val="002425E4"/>
    <w:rsid w:val="0029057B"/>
    <w:rsid w:val="002954A0"/>
    <w:rsid w:val="00302B58"/>
    <w:rsid w:val="00341D76"/>
    <w:rsid w:val="003928E5"/>
    <w:rsid w:val="00393E87"/>
    <w:rsid w:val="003E03EB"/>
    <w:rsid w:val="003E4C5D"/>
    <w:rsid w:val="00400FB4"/>
    <w:rsid w:val="00530E91"/>
    <w:rsid w:val="005A652E"/>
    <w:rsid w:val="00627441"/>
    <w:rsid w:val="00675530"/>
    <w:rsid w:val="0071471B"/>
    <w:rsid w:val="00735E36"/>
    <w:rsid w:val="007605A0"/>
    <w:rsid w:val="008A45E2"/>
    <w:rsid w:val="008C4FBA"/>
    <w:rsid w:val="008F7023"/>
    <w:rsid w:val="009F20FC"/>
    <w:rsid w:val="00A34A04"/>
    <w:rsid w:val="00BF1C56"/>
    <w:rsid w:val="00C3219A"/>
    <w:rsid w:val="00C54290"/>
    <w:rsid w:val="00C60B5C"/>
    <w:rsid w:val="00C751DC"/>
    <w:rsid w:val="00DC095E"/>
    <w:rsid w:val="00E103D0"/>
    <w:rsid w:val="00E22DE8"/>
    <w:rsid w:val="00F72072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53A"/>
  <w15:docId w15:val="{D6221FC0-D973-420B-82C3-1A9E6C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D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2D4"/>
    <w:pPr>
      <w:ind w:left="720"/>
      <w:contextualSpacing/>
    </w:pPr>
  </w:style>
  <w:style w:type="paragraph" w:styleId="NoSpacing">
    <w:name w:val="No Spacing"/>
    <w:uiPriority w:val="1"/>
    <w:qFormat/>
    <w:rsid w:val="00F152D4"/>
    <w:rPr>
      <w:rFonts w:eastAsiaTheme="minorEastAsia"/>
    </w:rPr>
  </w:style>
  <w:style w:type="table" w:styleId="TableGrid">
    <w:name w:val="Table Grid"/>
    <w:basedOn w:val="TableNormal"/>
    <w:uiPriority w:val="39"/>
    <w:rsid w:val="00F1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4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291"/>
    <w:rPr>
      <w:color w:val="954F72" w:themeColor="followedHyperlink"/>
      <w:u w:val="single"/>
    </w:r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nkiedein.github.io/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lin.h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H1vC3NVqTU3SAlo5jRCyQZjrA==">AMUW2mXoqpEKg3JzYF96vzd4chMzJ7Kb5NAY72AmCmZj7G+ShkzlR17A/emG0/hBboQIeaa1UjNCfZa6/BnPi+QCh7TlaQpM3pUiBSS0AlNuSTCRNMuhJDDwTc3opBGzLnlOFol3yi2F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monkie hau</dc:creator>
  <cp:lastModifiedBy>Monkie Hau</cp:lastModifiedBy>
  <cp:revision>22</cp:revision>
  <cp:lastPrinted>2023-06-11T18:26:00Z</cp:lastPrinted>
  <dcterms:created xsi:type="dcterms:W3CDTF">2023-04-10T20:02:00Z</dcterms:created>
  <dcterms:modified xsi:type="dcterms:W3CDTF">2023-09-19T13:45:00Z</dcterms:modified>
</cp:coreProperties>
</file>