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BA4F74">
      <w:pPr>
        <w:ind w:left="1416" w:leftChars="0" w:firstLine="708" w:firstLineChars="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МІНІСТЕРСТВО ОСВІТИ І НАУКИ УКРАЇНИ </w:t>
      </w:r>
    </w:p>
    <w:p w14:paraId="71E94FFB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КРЕМЕНЧУЦЬКИЙ НАЦІОНАЛЬНИЙ УНІВЕРСИТЕТ </w:t>
      </w:r>
    </w:p>
    <w:p w14:paraId="3A14A026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ІМЕНІ МИХАЙЛА ОСТРОГРАДСЬКОГО </w:t>
      </w:r>
    </w:p>
    <w:p w14:paraId="07474153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61C30F7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 ІНФОРМАЦІЙНИХ ТЕХНОЛОГІЙ</w:t>
      </w:r>
    </w:p>
    <w:p w14:paraId="0FD671E7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4E02D178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49794D8C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комп’ютерної інженерії та електроніки</w:t>
      </w:r>
    </w:p>
    <w:p w14:paraId="0FAD4425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782E85F5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7B3071AE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62738881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ЗВІТ</w:t>
      </w:r>
    </w:p>
    <w:p w14:paraId="16D86B5F">
      <w:pPr>
        <w:autoSpaceDE/>
        <w:autoSpaceDN/>
        <w:adjustRightInd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 w:eastAsia="ru-RU" w:bidi="ar-SA"/>
        </w:rPr>
        <w:t>ПРО ВИКОНАННЯ ПРАКТИЧНИХ РОБІТ</w:t>
      </w:r>
    </w:p>
    <w:p w14:paraId="2CC95CF6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з навчальної дисципліни</w:t>
      </w:r>
    </w:p>
    <w:p w14:paraId="21019DF2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</w:t>
      </w:r>
      <w:r>
        <w:rPr>
          <w:rFonts w:hint="default" w:eastAsia="Times New Roman"/>
          <w:sz w:val="28"/>
          <w:szCs w:val="28"/>
        </w:rPr>
        <w:t>Закони розподілу та числові характеристики випадкових величин</w:t>
      </w:r>
      <w:r>
        <w:rPr>
          <w:rFonts w:eastAsia="Times New Roman" w:cs="Times New Roman"/>
          <w:sz w:val="28"/>
          <w:szCs w:val="28"/>
        </w:rPr>
        <w:t>»</w:t>
      </w:r>
    </w:p>
    <w:p w14:paraId="3E8D6C76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03B4D9B1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661E54B0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«</w:t>
      </w:r>
      <w:r>
        <w:rPr>
          <w:bCs/>
          <w:szCs w:val="28"/>
          <w:lang w:val="uk-UA"/>
        </w:rPr>
        <w:t>Схема Бернуллі</w:t>
      </w:r>
      <w:r>
        <w:rPr>
          <w:rFonts w:eastAsia="Times New Roman" w:cs="Times New Roman"/>
          <w:sz w:val="28"/>
          <w:szCs w:val="28"/>
        </w:rPr>
        <w:t>»</w:t>
      </w:r>
    </w:p>
    <w:p w14:paraId="18095249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1E5CEBFF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23557F0A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07B0AC69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4BAC6165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21A3248A">
      <w:pPr>
        <w:ind w:left="567"/>
        <w:jc w:val="center"/>
        <w:rPr>
          <w:rFonts w:eastAsia="Times New Roman" w:cs="Times New Roman"/>
          <w:sz w:val="28"/>
          <w:szCs w:val="28"/>
        </w:rPr>
      </w:pPr>
    </w:p>
    <w:p w14:paraId="70817AF8">
      <w:pPr>
        <w:wordWrap w:val="0"/>
        <w:ind w:left="567"/>
        <w:jc w:val="right"/>
        <w:rPr>
          <w:rFonts w:hint="default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</w:rPr>
        <w:t>Студент гр</w:t>
      </w:r>
      <w:r>
        <w:rPr>
          <w:rFonts w:eastAsia="Times New Roman" w:cs="Times New Roman"/>
          <w:sz w:val="28"/>
          <w:szCs w:val="28"/>
          <w:lang w:val="uk-UA"/>
        </w:rPr>
        <w:t>упи</w:t>
      </w:r>
      <w:r>
        <w:rPr>
          <w:rFonts w:eastAsia="Times New Roman" w:cs="Times New Roman"/>
          <w:sz w:val="28"/>
          <w:szCs w:val="28"/>
        </w:rPr>
        <w:t xml:space="preserve"> КН-23-1  </w:t>
      </w:r>
      <w:r>
        <w:rPr>
          <w:rFonts w:eastAsia="Times New Roman" w:cs="Times New Roman"/>
          <w:sz w:val="28"/>
          <w:szCs w:val="28"/>
          <w:lang w:val="uk-UA"/>
        </w:rPr>
        <w:t>Батраков</w:t>
      </w:r>
      <w:r>
        <w:rPr>
          <w:rFonts w:hint="default" w:eastAsia="Times New Roman" w:cs="Times New Roman"/>
          <w:sz w:val="28"/>
          <w:szCs w:val="28"/>
          <w:lang w:val="uk-UA"/>
        </w:rPr>
        <w:t xml:space="preserve"> Є.Є.</w:t>
      </w:r>
    </w:p>
    <w:p w14:paraId="0B1C7ED7">
      <w:pPr>
        <w:ind w:left="567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Викладач к. т. н., доц. В. М. Сидоренко</w:t>
      </w:r>
    </w:p>
    <w:p w14:paraId="43807664">
      <w:pPr>
        <w:jc w:val="center"/>
        <w:rPr>
          <w:rFonts w:eastAsia="Times New Roman" w:cs="Times New Roman"/>
          <w:sz w:val="28"/>
          <w:szCs w:val="28"/>
        </w:rPr>
      </w:pPr>
    </w:p>
    <w:p w14:paraId="1E4194E6">
      <w:pPr>
        <w:jc w:val="center"/>
        <w:rPr>
          <w:rFonts w:eastAsia="Times New Roman" w:cs="Times New Roman"/>
          <w:sz w:val="28"/>
          <w:szCs w:val="28"/>
        </w:rPr>
      </w:pPr>
    </w:p>
    <w:p w14:paraId="75FD37A7">
      <w:pPr>
        <w:jc w:val="center"/>
        <w:rPr>
          <w:rFonts w:eastAsia="Times New Roman" w:cs="Times New Roman"/>
          <w:sz w:val="28"/>
          <w:szCs w:val="28"/>
        </w:rPr>
      </w:pPr>
    </w:p>
    <w:p w14:paraId="3881B696">
      <w:pPr>
        <w:ind w:left="567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Кременчук 2024</w:t>
      </w:r>
    </w:p>
    <w:p w14:paraId="16B140F2">
      <w:pPr>
        <w:ind w:left="567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</w:t>
      </w:r>
      <w:r>
        <w:rPr>
          <w:rFonts w:hint="default"/>
          <w:b/>
          <w:bCs/>
          <w:sz w:val="28"/>
          <w:szCs w:val="28"/>
          <w:lang w:val="uk-UA"/>
        </w:rPr>
        <w:t xml:space="preserve"> практичної роботи</w:t>
      </w:r>
    </w:p>
    <w:p w14:paraId="6E748F47">
      <w:pPr>
        <w:ind w:left="567"/>
        <w:jc w:val="center"/>
        <w:rPr>
          <w:rFonts w:hint="default"/>
          <w:b/>
          <w:bCs/>
          <w:sz w:val="28"/>
          <w:szCs w:val="28"/>
          <w:lang w:val="uk-UA"/>
        </w:rPr>
      </w:pPr>
    </w:p>
    <w:p w14:paraId="103E464E">
      <w:pPr>
        <w:ind w:left="567"/>
        <w:jc w:val="center"/>
        <w:rPr>
          <w:rFonts w:hint="default"/>
          <w:b/>
          <w:bCs/>
          <w:sz w:val="28"/>
          <w:szCs w:val="28"/>
          <w:lang w:val="uk-UA"/>
        </w:rPr>
      </w:pPr>
    </w:p>
    <w:p w14:paraId="35D535E5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2</w:t>
      </w:r>
    </w:p>
    <w:p w14:paraId="0F2D422F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З імовірністю влучення внаслідок одного пострілу  стрілок стріляє у мішень до першого влучення, але може виконати не більше, ніж 4 постріли. ДВВ  – кількість промахів. Необхідно: 1) знайти закон розподілу ДВВ; 2) виразити функцію розподілу та функцію щільності розподілу ДВВ за допомогою функції Хевісайда та -функції Дірака; 3) побудувати графіки функцій розподілу та щільності розподілу; 4) знайти асиметрію та ексцес.</w:t>
      </w:r>
    </w:p>
    <w:p w14:paraId="73BEB2A4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2E83870F"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1)</w:t>
      </w:r>
    </w:p>
    <w:p w14:paraId="6BC5FFA9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СВ X має геометричний розподіл із параметром p, обмежений максимумом 4 спробами. Ймовірності:</w:t>
      </w:r>
    </w:p>
    <w:p w14:paraId="62C9D5A4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P(X=k)={p(1−p)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; </w:t>
      </w:r>
      <w:r>
        <w:rPr>
          <w:rFonts w:hint="default"/>
          <w:b w:val="0"/>
          <w:bCs w:val="0"/>
          <w:sz w:val="28"/>
          <w:szCs w:val="28"/>
          <w:lang w:val="ru-RU"/>
        </w:rPr>
        <w:t>k,(1−p)4,​k=0,1,2,3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; </w:t>
      </w:r>
      <w:r>
        <w:rPr>
          <w:rFonts w:hint="default"/>
          <w:b w:val="0"/>
          <w:bCs w:val="0"/>
          <w:sz w:val="28"/>
          <w:szCs w:val="28"/>
          <w:lang w:val="ru-RU"/>
        </w:rPr>
        <w:t>k=4.​</w:t>
      </w:r>
    </w:p>
    <w:p w14:paraId="5E2C9D31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2)</w:t>
      </w:r>
    </w:p>
    <w:p w14:paraId="057ED2D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Функція розподілу:</w:t>
      </w:r>
    </w:p>
    <w:p w14:paraId="12BE31ED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F(x)={</w:t>
      </w:r>
      <w:r>
        <w:rPr>
          <w:rFonts w:hint="default"/>
          <w:b w:val="0"/>
          <w:bCs w:val="0"/>
          <w:sz w:val="28"/>
          <w:szCs w:val="28"/>
          <w:lang w:val="en-US"/>
        </w:rPr>
        <w:t>0; 1−(1−p)⌊x+1⌋; 1,​x&lt;0; 0≤x&lt;4; x≥4.</w:t>
      </w:r>
      <w:r>
        <w:rPr>
          <w:rFonts w:hint="default"/>
          <w:b w:val="0"/>
          <w:bCs w:val="0"/>
          <w:sz w:val="28"/>
          <w:szCs w:val="28"/>
          <w:lang w:val="en-US"/>
        </w:rPr>
        <w:t>​</w:t>
      </w:r>
    </w:p>
    <w:p w14:paraId="7975C6B6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3)</w:t>
      </w:r>
    </w:p>
    <w:p w14:paraId="5DDF03A1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Щільність розподілу за допомогою функцій Хевісайда та дельта-функції Дірака:</w:t>
      </w:r>
    </w:p>
    <w:p w14:paraId="3E43AE54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848100" cy="714375"/>
            <wp:effectExtent l="0" t="0" r="7620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9ED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4)</w:t>
      </w:r>
    </w:p>
    <w:p w14:paraId="32608DED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Математичне сподівання:</w:t>
      </w:r>
    </w:p>
    <w:p w14:paraId="1A98005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200275" cy="790575"/>
            <wp:effectExtent l="0" t="0" r="9525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773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Дисперсія:</w:t>
      </w:r>
    </w:p>
    <w:p w14:paraId="4CA48BF8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943225" cy="647700"/>
            <wp:effectExtent l="0" t="0" r="13335" b="762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Асиметрія:</w:t>
      </w:r>
    </w:p>
    <w:p w14:paraId="6D007DA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009775" cy="685800"/>
            <wp:effectExtent l="0" t="0" r="190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Ексцес:</w:t>
      </w:r>
    </w:p>
    <w:p w14:paraId="76E78DF0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362200" cy="647700"/>
            <wp:effectExtent l="0" t="0" r="0" b="762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28BB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3</w:t>
      </w:r>
    </w:p>
    <w:p w14:paraId="37116FE8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Двічі кинута гральна кістка. ДВВ  – різниця між кількістю очок унаслідок першого кидання та кількістю очок унаслідок другого кидання. Необхідно: 1) знайти закон розподілу ДВВ; 2) побудувати графік функції щільності розподілу ДВВ; </w:t>
      </w:r>
    </w:p>
    <w:p w14:paraId="4C3AC5FF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3) знайти ймовірність події.</w:t>
      </w:r>
    </w:p>
    <w:p w14:paraId="0296F512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3311E88B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1)</w:t>
      </w:r>
    </w:p>
    <w:p w14:paraId="306AAEC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Можливі значення X=−5,−4,…,5X = -5, -4, \dots, 5X=−5,−4,…,5. Ймовірності:</w:t>
      </w:r>
    </w:p>
    <w:p w14:paraId="3BE9D43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286125" cy="514350"/>
            <wp:effectExtent l="0" t="0" r="5715" b="381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7266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2)</w:t>
      </w:r>
    </w:p>
    <w:p w14:paraId="135CC47A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Функція щільності симетрична, максимальне значення — в точці X=0, у міру віддалення від нуля значення зменшується.</w:t>
      </w:r>
    </w:p>
    <w:p w14:paraId="4C00929A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3)</w:t>
      </w:r>
    </w:p>
    <w:p w14:paraId="6AAFC9F6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Обчислення:</w:t>
      </w:r>
    </w:p>
    <w:p w14:paraId="439D153C"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886200" cy="571500"/>
            <wp:effectExtent l="0" t="0" r="0" b="762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1D33"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 w14:paraId="38D0A98D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 w14:paraId="245414F4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 В урні 7 кульок, з яких 4 білі, а інші – чорні. З цієї урни навмання беруть 3 кульки. ДВВ  – кількість білих кульок. Необхідно: 1) знайти закон розподілу ДВВ; 2) виразити функцію розподілу та функцію щільності розподілу ДВВ за допомогою функції Хевісайда та -функції Дірака; 3) побудувати графіки функцій розподілу та щільності розподілу; 4) знайти ймовірність події ; </w:t>
      </w:r>
    </w:p>
    <w:p w14:paraId="781E19FC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3-го та 4-го порядку; 7) знайти асиметрію та ексцес.</w:t>
      </w:r>
    </w:p>
    <w:p w14:paraId="430B06B0"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10D081AA"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 w14:paraId="7359CC0D"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 w14:paraId="172F2B9C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 w14:paraId="57D1DAD1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Завод відправив на базу 500 цілих деталей. Імовірність зіпсування кожної деталі в дорозі . Знайти закон розподілу ДВВ , що дорівнює кількості зіпсованих деталей, і знайти ймовірності подій:</w:t>
      </w:r>
    </w:p>
    <w:p w14:paraId="0F83FAD9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пошкоджено менше, ніж 3 деталі;</w:t>
      </w:r>
    </w:p>
    <w:p w14:paraId="6BDC6DCF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пошкоджено більше, ніж 2 деталі;</w:t>
      </w:r>
    </w:p>
    <w:p w14:paraId="7909E957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пошкоджено хоча б одну деталь.</w:t>
      </w:r>
    </w:p>
    <w:p w14:paraId="205D83AF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700D13A5"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 w14:paraId="4790C9E8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Завдання </w:t>
      </w:r>
      <w:r>
        <w:rPr>
          <w:rFonts w:hint="default"/>
          <w:b/>
          <w:bCs/>
          <w:sz w:val="28"/>
          <w:szCs w:val="28"/>
          <w:lang w:val="en-US"/>
        </w:rPr>
        <w:t>6</w:t>
      </w:r>
    </w:p>
    <w:p w14:paraId="0C495652">
      <w:pPr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Постановка задачі:</w:t>
      </w:r>
      <w:r>
        <w:rPr>
          <w:rFonts w:hint="default"/>
          <w:sz w:val="28"/>
          <w:szCs w:val="28"/>
          <w:lang w:val="uk-UA"/>
        </w:rPr>
        <w:t xml:space="preserve"> Два стрілки роблять по одному пострілу в одну мішень. Імовірність влучення для першого стрілка внаслідок одного пострілу , для другого – . ДВВ  – кількість влучень у мішень. Необхідно: 1) знайти закон розподілу ДВВ , що дорівнює кількості влучень у мішень; 2) виразити функцію розподілу та функцію щільності розподілу ДВВ за допомогою функції Хевісайда та –функції Дірака; 3) побудувати графіки функцій розподілу та щільності розподілу; 4) знайти ймовірності подій  та ; 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3-го та 4-го порядку; 7) знайти асиметрію та ексцес.</w:t>
      </w:r>
    </w:p>
    <w:p w14:paraId="768285E1">
      <w:pPr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Розв’язання:</w:t>
      </w:r>
    </w:p>
    <w:p w14:paraId="1F23D21B">
      <w:pPr>
        <w:jc w:val="both"/>
        <w:rPr>
          <w:rFonts w:hint="default"/>
          <w:b/>
          <w:bCs/>
          <w:sz w:val="28"/>
          <w:szCs w:val="28"/>
          <w:lang w:val="uk-UA"/>
        </w:rPr>
      </w:pPr>
    </w:p>
    <w:p w14:paraId="7600D8D9">
      <w:r>
        <w:br w:type="page"/>
      </w:r>
    </w:p>
    <w:p w14:paraId="1F003D7F">
      <w:pPr>
        <w:pStyle w:val="2"/>
      </w:pPr>
      <w:bookmarkStart w:id="0" w:name="_Toc185935002"/>
      <w:r>
        <w:t>Контрольні питання</w:t>
      </w:r>
      <w:bookmarkEnd w:id="0"/>
    </w:p>
    <w:p w14:paraId="6743EFED">
      <w:pPr>
        <w:pStyle w:val="152"/>
        <w:numPr>
          <w:ilvl w:val="0"/>
          <w:numId w:val="11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Навести кілька прикладів дискретної випадкової величини?</w:t>
      </w:r>
    </w:p>
    <w:p w14:paraId="7C34B6A5">
      <w:pPr>
        <w:ind w:left="708" w:firstLine="708"/>
        <w:rPr>
          <w:lang w:val="uk-UA"/>
        </w:rPr>
      </w:pPr>
      <w:r>
        <w:rPr>
          <w:lang w:val="uk-UA"/>
        </w:rPr>
        <w:t>Це величина, яка може приймати лише окремі значення (зазвичай цілі або раціональні числа), і кожне з цих значень має певну ймовірність.</w:t>
      </w:r>
    </w:p>
    <w:p w14:paraId="78F16C3E">
      <w:pPr>
        <w:ind w:left="708" w:firstLine="708"/>
      </w:pPr>
      <w:r>
        <w:rPr>
          <w:lang w:val="uk-UA"/>
        </w:rPr>
        <w:t xml:space="preserve">Наприклад: </w:t>
      </w:r>
      <w:r>
        <w:t>Кількість студентів, які здали екзамен</w:t>
      </w:r>
    </w:p>
    <w:p w14:paraId="2F599DB7">
      <w:pPr>
        <w:ind w:left="708" w:firstLine="708"/>
      </w:pPr>
      <w:r>
        <w:t>Значення</w:t>
      </w:r>
      <w:r>
        <w:rPr>
          <w:lang w:val="uk-UA"/>
        </w:rPr>
        <w:t xml:space="preserve">: </w:t>
      </w:r>
      <m:oMath>
        <m:r>
          <m:rPr/>
          <w:rPr>
            <w:rFonts w:ascii="Cambria Math" w:hAnsi="Cambria Math"/>
            <w:lang w:val="uk-UA"/>
          </w:rPr>
          <m:t>X∈{0,1,2,…,n}</m:t>
        </m:r>
      </m:oMath>
      <w:r>
        <w:rPr>
          <w:lang w:val="ru-RU"/>
        </w:rPr>
        <w:t xml:space="preserve">, </w:t>
      </w:r>
      <w:r>
        <w:rPr>
          <w:lang w:val="uk-UA"/>
        </w:rPr>
        <w:t xml:space="preserve">де </w:t>
      </w:r>
      <w:r>
        <w:rPr>
          <w:i/>
          <w:iCs/>
          <w:lang w:val="en-US"/>
        </w:rPr>
        <w:t>n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– </w:t>
      </w:r>
      <w:r>
        <w:t>загальна кількість студентів.</w:t>
      </w:r>
    </w:p>
    <w:p w14:paraId="258D4CE3">
      <w:pPr>
        <w:ind w:left="708" w:firstLine="708"/>
        <w:rPr>
          <w:lang w:val="ru-RU"/>
        </w:rPr>
      </w:pPr>
      <w:r>
        <w:t>ДВВ описує кількість успішних спроб скласти екзамен.</w:t>
      </w:r>
    </w:p>
    <w:p w14:paraId="2CDE5868">
      <w:pPr>
        <w:ind w:left="708" w:firstLine="708"/>
        <w:jc w:val="both"/>
        <w:rPr>
          <w:lang w:val="uk-UA"/>
        </w:rPr>
      </w:pPr>
    </w:p>
    <w:p w14:paraId="37966AA2">
      <w:pPr>
        <w:pStyle w:val="152"/>
        <w:numPr>
          <w:ilvl w:val="0"/>
          <w:numId w:val="11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Навести кілька прикладів неперервної випадкової величини?</w:t>
      </w:r>
    </w:p>
    <w:p w14:paraId="0C8B384B">
      <w:pPr>
        <w:ind w:left="708" w:firstLine="708"/>
        <w:rPr>
          <w:lang w:val="uk-UA"/>
        </w:rPr>
      </w:pPr>
      <w:r>
        <w:rPr>
          <w:lang w:val="uk-UA"/>
        </w:rPr>
        <w:t>Ц</w:t>
      </w:r>
      <w:r>
        <w:t>е величина, яка може приймати будь-яке значення з деякого інтервалу числової прямої. Ймовірність для НВВ визначається через щільність розподілу, а ймовірність того, що НВВ приймає конкретне значення, дорівнює нулю</w:t>
      </w:r>
      <w:r>
        <w:rPr>
          <w:i/>
          <w:iCs/>
          <w:lang w:val="uk-UA"/>
        </w:rPr>
        <w:t>.</w:t>
      </w:r>
    </w:p>
    <w:p w14:paraId="0867B8B3">
      <w:pPr>
        <w:ind w:left="708" w:firstLine="708"/>
        <w:rPr>
          <w:lang w:val="uk-UA"/>
        </w:rPr>
      </w:pPr>
      <w:r>
        <w:rPr>
          <w:lang w:val="uk-UA"/>
        </w:rPr>
        <w:t xml:space="preserve">Наприклад: </w:t>
      </w:r>
      <w:r>
        <w:t>Час очікування автобуса на зупинці</w:t>
      </w:r>
      <w:r>
        <w:rPr>
          <w:lang w:val="uk-UA"/>
        </w:rPr>
        <w:t>.</w:t>
      </w:r>
    </w:p>
    <w:p w14:paraId="321BDC67">
      <w:pPr>
        <w:ind w:left="708" w:firstLine="708"/>
        <w:rPr>
          <w:lang w:val="uk-UA"/>
        </w:rPr>
      </w:pPr>
      <w:r>
        <w:t>Значення:</w:t>
      </w:r>
      <w:r>
        <w:rPr>
          <w:lang w:val="uk-UA"/>
        </w:rPr>
        <w:t xml:space="preserve"> </w:t>
      </w:r>
      <m:oMath>
        <m:r>
          <m:rPr/>
          <w:rPr>
            <w:rFonts w:ascii="Cambria Math" w:hAnsi="Cambria Math"/>
            <w:lang w:val="uk-UA"/>
          </w:rPr>
          <m:t>X∈[0,T]</m:t>
        </m:r>
      </m:oMath>
      <w:r>
        <w:rPr>
          <w:lang w:val="ru-RU"/>
        </w:rPr>
        <w:t xml:space="preserve">, </w:t>
      </w:r>
      <w:r>
        <w:rPr>
          <w:lang w:val="uk-UA"/>
        </w:rPr>
        <w:t xml:space="preserve">де </w:t>
      </w:r>
      <w:r>
        <w:rPr>
          <w:lang w:val="en-US"/>
        </w:rPr>
        <w:t>T</w:t>
      </w:r>
      <w:r>
        <w:rPr>
          <w:lang w:val="ru-RU"/>
        </w:rPr>
        <w:t xml:space="preserve"> </w:t>
      </w:r>
      <w:r>
        <w:rPr>
          <w:lang w:val="uk-UA"/>
        </w:rPr>
        <w:t>– максимальний час очікування.</w:t>
      </w:r>
    </w:p>
    <w:p w14:paraId="38744F25">
      <w:pPr>
        <w:ind w:left="708" w:firstLine="708"/>
      </w:pPr>
      <w:r>
        <w:t>НВВ представляє кількість хвилин, які пасажир очікує автобус.</w:t>
      </w:r>
    </w:p>
    <w:p w14:paraId="1C6E51BF">
      <w:pPr>
        <w:ind w:left="708" w:firstLine="708"/>
        <w:rPr>
          <w:lang w:val="uk-UA"/>
        </w:rPr>
      </w:pPr>
      <w:r>
        <w:t>Вага випадково обраного яблука</w:t>
      </w:r>
      <w:r>
        <w:rPr>
          <w:lang w:val="uk-UA"/>
        </w:rPr>
        <w:t xml:space="preserve">. </w:t>
      </w:r>
    </w:p>
    <w:p w14:paraId="227037C5">
      <w:pPr>
        <w:ind w:left="708" w:firstLine="708"/>
        <w:rPr>
          <w:lang w:val="uk-UA"/>
        </w:rPr>
      </w:pPr>
      <w:r>
        <w:t>Значення:</w:t>
      </w:r>
      <w:r>
        <w:rPr>
          <w:lang w:val="uk-UA"/>
        </w:rPr>
        <w:t xml:space="preserve"> </w:t>
      </w:r>
      <m:oMath>
        <m:r>
          <m:rPr/>
          <w:rPr>
            <w:rFonts w:ascii="Cambria Math" w:hAnsi="Cambria Math"/>
            <w:lang w:val="uk-UA"/>
          </w:rPr>
          <m:t>X∈[0,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  <w:lang w:val="uk-UA"/>
          </w:rPr>
          <m:t>]</m:t>
        </m:r>
      </m:oMath>
      <w:r>
        <w:rPr>
          <w:lang w:val="ru-RU"/>
        </w:rPr>
        <w:t xml:space="preserve">, </w:t>
      </w: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lang w:val="ru-RU"/>
        </w:rPr>
        <w:t xml:space="preserve"> </w:t>
      </w:r>
      <w:r>
        <w:rPr>
          <w:lang w:val="uk-UA"/>
        </w:rPr>
        <w:t xml:space="preserve">– </w:t>
      </w:r>
      <w:r>
        <w:t>максимально можлива вага</w:t>
      </w:r>
      <w:r>
        <w:rPr>
          <w:lang w:val="uk-UA"/>
        </w:rPr>
        <w:t>.</w:t>
      </w:r>
    </w:p>
    <w:p w14:paraId="112EC6EA">
      <w:pPr>
        <w:ind w:left="708" w:firstLine="708"/>
        <w:rPr>
          <w:lang w:val="uk-UA"/>
        </w:rPr>
      </w:pPr>
      <w:r>
        <w:t>НВВ представляє вагу яблука у грамах або кілограмах.</w:t>
      </w:r>
    </w:p>
    <w:p w14:paraId="42BC2698">
      <w:pPr>
        <w:pStyle w:val="152"/>
        <w:numPr>
          <w:ilvl w:val="0"/>
          <w:numId w:val="11"/>
        </w:num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Чи для всіх розподілів існують математичне сподівання і дисперсія?</w:t>
      </w:r>
    </w:p>
    <w:p w14:paraId="73B619C1">
      <w:pPr>
        <w:pStyle w:val="152"/>
        <w:ind w:left="1080" w:firstLine="336"/>
      </w:pPr>
      <w:r>
        <w:t>Математичне сподівання</w:t>
      </w:r>
      <w:r>
        <w:rPr>
          <w:lang w:val="ru-RU"/>
        </w:rPr>
        <w:t xml:space="preserve"> </w:t>
      </w:r>
      <w:r>
        <w:t>та дисперсія існують не для всіх розподілів випадкових величин. Існування цих характеристик залежить від властивостей розподілу.</w:t>
      </w:r>
    </w:p>
    <w:p w14:paraId="4546B1C4">
      <w:pPr>
        <w:pStyle w:val="152"/>
        <w:ind w:left="1080" w:firstLine="336"/>
      </w:pPr>
      <w:r>
        <w:t>Математичне сподівання існує, якщо інтеграл (для неперервних величин) або сума (для дискретних величин) від добутку значення випадкової величини на її ймовірність сходиться.</w:t>
      </w:r>
    </w:p>
    <w:p w14:paraId="081AF3FE">
      <w:pPr>
        <w:pStyle w:val="152"/>
        <w:ind w:left="1080" w:firstLine="336"/>
        <w:rPr>
          <w:b/>
          <w:bCs/>
          <w:szCs w:val="28"/>
          <w:lang w:val="ru-RU"/>
        </w:rPr>
      </w:pPr>
      <w:r>
        <w:t>Дисперсія існує, якщо математичне сподівання існує, і додатково існує інтеграл (або сума) від квадрата відхилення випадкової величини від математичного сподівання.</w:t>
      </w:r>
    </w:p>
    <w:p w14:paraId="660242E6">
      <w:pPr>
        <w:pStyle w:val="152"/>
        <w:numPr>
          <w:ilvl w:val="0"/>
          <w:numId w:val="11"/>
        </w:numPr>
        <w:rPr>
          <w:b/>
          <w:bCs/>
          <w:lang w:val="uk-UA"/>
        </w:rPr>
      </w:pPr>
      <w:r>
        <w:rPr>
          <w:b/>
          <w:bCs/>
          <w:lang w:val="uk-UA"/>
        </w:rPr>
        <w:t>Яка форма закону розподілу є універсальною і може бути застосовна як для ДВВ, так і для НВВ?</w:t>
      </w:r>
    </w:p>
    <w:p w14:paraId="05028EA3">
      <w:pPr>
        <w:ind w:left="708" w:firstLine="708"/>
      </w:pPr>
      <w:r>
        <w:t>Нормальний розподіл є універсальним у тому сенсі, що може застосовуватися як для дискретних, так і для неперервних випадкових величин завдяки теоретичним властивостям та центральній граничній теоремі.</w:t>
      </w:r>
    </w:p>
    <w:p w14:paraId="78556953">
      <w:pPr>
        <w:ind w:left="708" w:firstLine="708"/>
      </w:pPr>
      <w:r>
        <w:t xml:space="preserve">Нормальний розподіл часто апроксимується дискретними розподілами, наприклад, у випадку великих значень </w:t>
      </w:r>
      <w:r>
        <w:rPr>
          <w:rStyle w:val="153"/>
          <w:i/>
          <w:iCs/>
        </w:rPr>
        <w:t>n</w:t>
      </w:r>
      <w:r>
        <w:t xml:space="preserve"> (згідно з центральною граничною теоремою). Вона стверджує, що сума або середнє значення великої кількості незалежних ідентично розподілених випадкових величин наближається до нормального розподілу, навіть якщо самі величини мають будь-який розподіл.</w:t>
      </w:r>
    </w:p>
    <w:p w14:paraId="6E403B7E">
      <w:pPr>
        <w:ind w:left="708" w:firstLine="708"/>
        <w:rPr>
          <w:lang w:val="uk-UA"/>
        </w:rPr>
      </w:pPr>
      <w:r>
        <w:t>Нормальний розподіл має безпосереднє застосування як у теоретичних моделях, так і на практиці для багатьох процесів, таких як вимірювання фізичних величин, економічні та фінансові дані, шуми в комунікаціях тощо.</w:t>
      </w:r>
    </w:p>
    <w:p w14:paraId="4B109F9A">
      <w:pPr>
        <w:pStyle w:val="152"/>
        <w:numPr>
          <w:ilvl w:val="0"/>
          <w:numId w:val="11"/>
        </w:numPr>
        <w:rPr>
          <w:b/>
          <w:bCs/>
          <w:lang w:val="ru-RU"/>
        </w:rPr>
      </w:pPr>
      <w:r>
        <w:rPr>
          <w:b/>
          <w:bCs/>
          <w:lang w:val="uk-UA"/>
        </w:rPr>
        <w:t>Як виправдати використання математичного сподівання як числової характеристики для розподілу, який не має скінченного математичного сподівання</w:t>
      </w:r>
      <w:r>
        <w:rPr>
          <w:b/>
          <w:bCs/>
          <w:lang w:val="ru-RU"/>
        </w:rPr>
        <w:t>?</w:t>
      </w:r>
    </w:p>
    <w:p w14:paraId="036EF9C1">
      <w:pPr>
        <w:pStyle w:val="152"/>
        <w:ind w:left="1080" w:firstLine="336"/>
        <w:rPr>
          <w:lang w:val="ru-RU"/>
        </w:rPr>
      </w:pPr>
      <w:r>
        <w:t>Використання математичного сподівання як числової характеристики для розподілу, який не має скінченного математичного сподівання, може бути виправдане в деяких випадках за допомогою спеціальних підходів або за умови, що інші характеристики або інтерпретації розподілу дають корисні результати</w:t>
      </w:r>
      <w:r>
        <w:rPr>
          <w:lang w:val="ru-RU"/>
        </w:rPr>
        <w:t>.</w:t>
      </w:r>
    </w:p>
    <w:p w14:paraId="2102BC31">
      <w:pPr>
        <w:pStyle w:val="152"/>
        <w:ind w:left="1080" w:firstLine="336"/>
        <w:rPr>
          <w:lang w:val="uk-UA"/>
        </w:rPr>
      </w:pPr>
      <w:r>
        <w:rPr>
          <w:lang w:val="uk-UA"/>
        </w:rPr>
        <w:t>Якщо математичне сподівання не існує, можна використовувати інші характеристики розподілу, такі як:</w:t>
      </w:r>
    </w:p>
    <w:p w14:paraId="00FA5C60">
      <w:pPr>
        <w:pStyle w:val="152"/>
        <w:ind w:left="1920"/>
        <w:rPr>
          <w:lang w:val="uk-UA"/>
        </w:rPr>
      </w:pPr>
      <w:r>
        <w:rPr>
          <w:i/>
          <w:iCs/>
          <w:lang w:val="uk-UA"/>
        </w:rPr>
        <w:t>Медіана</w:t>
      </w:r>
      <w:r>
        <w:rPr>
          <w:lang w:val="uk-UA"/>
        </w:rPr>
        <w:t xml:space="preserve"> — розподіл можна описати через значення, яке ділить його на дві рівні частини.</w:t>
      </w:r>
    </w:p>
    <w:p w14:paraId="1FB687AC">
      <w:pPr>
        <w:pStyle w:val="152"/>
        <w:ind w:left="1920"/>
        <w:rPr>
          <w:lang w:val="uk-UA"/>
        </w:rPr>
      </w:pPr>
      <w:r>
        <w:rPr>
          <w:i/>
          <w:iCs/>
          <w:lang w:val="uk-UA"/>
        </w:rPr>
        <w:t>Мода</w:t>
      </w:r>
      <w:r>
        <w:rPr>
          <w:lang w:val="uk-UA"/>
        </w:rPr>
        <w:t xml:space="preserve"> — найчастіше зустрічається значення.</w:t>
      </w:r>
    </w:p>
    <w:p w14:paraId="387F9F30">
      <w:pPr>
        <w:pStyle w:val="152"/>
        <w:ind w:left="1920"/>
        <w:rPr>
          <w:lang w:val="uk-UA"/>
        </w:rPr>
      </w:pPr>
      <w:r>
        <w:rPr>
          <w:i/>
          <w:iCs/>
          <w:lang w:val="uk-UA"/>
        </w:rPr>
        <w:t>Функції втрат</w:t>
      </w:r>
      <w:r>
        <w:rPr>
          <w:lang w:val="uk-UA"/>
        </w:rPr>
        <w:t xml:space="preserve"> — дозволяють оцінити ефективність розподілу без математичного сподівання.</w:t>
      </w:r>
    </w:p>
    <w:p w14:paraId="130AC148">
      <w:pPr>
        <w:pStyle w:val="152"/>
        <w:ind w:left="1920"/>
        <w:rPr>
          <w:lang w:val="uk-UA"/>
        </w:rPr>
      </w:pPr>
      <w:r>
        <w:rPr>
          <w:i/>
          <w:iCs/>
          <w:lang w:val="uk-UA"/>
        </w:rPr>
        <w:t>Центральна гранична теорема</w:t>
      </w:r>
      <w:r>
        <w:rPr>
          <w:lang w:val="uk-UA"/>
        </w:rPr>
        <w:t xml:space="preserve"> — дозволяє використовувати апроксимацію через нормальний розподіл для великих вибірок.</w:t>
      </w:r>
    </w:p>
    <w:p w14:paraId="1EA591DE">
      <w:pPr>
        <w:pStyle w:val="152"/>
        <w:ind w:left="1080" w:firstLine="336"/>
        <w:rPr>
          <w:lang w:val="uk-UA"/>
        </w:rPr>
      </w:pPr>
      <w:r>
        <w:rPr>
          <w:lang w:val="uk-UA"/>
        </w:rPr>
        <w:t>Таким чином, хоча математичне сподівання може бути не визначене, інші характеристики дозволяють ефективно аналізувати розподіл.</w:t>
      </w:r>
    </w:p>
    <w:p w14:paraId="17112C0B">
      <w:bookmarkStart w:id="1" w:name="_GoBack"/>
      <w:bookmarkEnd w:id="1"/>
    </w:p>
    <w:p w14:paraId="76B94272">
      <w:pPr>
        <w:rPr>
          <w:lang w:val="en-US"/>
        </w:rPr>
      </w:pPr>
    </w:p>
    <w:p w14:paraId="1BCCC727">
      <w:pPr>
        <w:rPr>
          <w:lang w:val="en-US"/>
        </w:rPr>
      </w:pPr>
    </w:p>
    <w:sectPr>
      <w:pgSz w:w="11907" w:h="16839"/>
      <w:pgMar w:top="1134" w:right="1134" w:bottom="1134" w:left="1134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20DA1344"/>
    <w:multiLevelType w:val="multilevel"/>
    <w:tmpl w:val="20DA134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90BD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C4C3F"/>
    <w:rsid w:val="257D2A53"/>
    <w:rsid w:val="27497275"/>
    <w:rsid w:val="3D2E204C"/>
    <w:rsid w:val="3F1F3576"/>
    <w:rsid w:val="56DE65A1"/>
    <w:rsid w:val="63390BD4"/>
    <w:rsid w:val="795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Arial" w:cs="Arial"/>
      <w:sz w:val="28"/>
      <w:szCs w:val="22"/>
      <w:lang w:val="ru" w:eastAsia="uk-UA" w:bidi="ar-SA"/>
    </w:rPr>
  </w:style>
  <w:style w:type="paragraph" w:styleId="2">
    <w:name w:val="heading 1"/>
    <w:basedOn w:val="1"/>
    <w:next w:val="1"/>
    <w:link w:val="151"/>
    <w:qFormat/>
    <w:uiPriority w:val="0"/>
    <w:pPr>
      <w:keepNext w:val="0"/>
      <w:keepLines w:val="0"/>
      <w:spacing w:before="320" w:beforeAutospacing="0" w:after="320" w:afterAutospacing="0"/>
      <w:ind w:firstLine="709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  <w:ind w:left="14" w:leftChars="7" w:firstLine="244" w:firstLineChars="12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152">
    <w:name w:val="List Paragraph"/>
    <w:basedOn w:val="1"/>
    <w:qFormat/>
    <w:uiPriority w:val="34"/>
    <w:pPr>
      <w:ind w:left="720"/>
      <w:contextualSpacing/>
    </w:pPr>
  </w:style>
  <w:style w:type="character" w:customStyle="1" w:styleId="153">
    <w:name w:val="mord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2025-02-02T16:51:00Z</dcterms:created>
  <dc:creator>MonLake</dc:creator>
  <cp:lastModifiedBy>MonLake</cp:lastModifiedBy>
  <dcterms:modified xsi:type="dcterms:W3CDTF">2025-02-02T19:01:58Z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10B8FE7CF7AB41B9B2873C62B18681E7_11</vt:lpwstr>
  </property>
</Properties>
</file>