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Варианты практической работы «Алгоритмы на линейных структурах»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8"/>
        <w:rPr>
          <w:b/>
          <w:b/>
          <w:i/>
          <w:i/>
          <w:color w:val="C00000"/>
        </w:rPr>
      </w:pPr>
      <w:r>
        <w:rPr/>
        <w:t xml:space="preserve">Оформление отчета предусматривает контрольный пример, демонстрирующий работоспособность методов АТД (добавление и удаление элементов с выводом значений линейного списка до и после операций, а также (отдельно) алгоритма сортировки </w:t>
      </w:r>
      <w:r>
        <w:rPr>
          <w:b/>
          <w:i/>
          <w:color w:val="C00000"/>
        </w:rPr>
        <w:t>(1 балл из 7).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Также в отчете приводится вывод (получение) функции трудоемкости (</w:t>
      </w:r>
      <w:r>
        <w:rPr>
          <w:b/>
          <w:color w:val="7030A0"/>
        </w:rPr>
        <w:t>в нотации О-символики или путем подсчета числа базовых операций в коде</w:t>
      </w:r>
      <w:r>
        <w:rPr/>
        <w:t xml:space="preserve">) всего алгоритма сортировки (с учетом вызываемых методов АТД) </w:t>
      </w:r>
      <w:r>
        <w:rPr>
          <w:b/>
          <w:i/>
          <w:color w:val="C00000"/>
        </w:rPr>
        <w:t>(1 балл из 7)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b/>
          <w:b/>
          <w:i/>
          <w:i/>
          <w:color w:val="C00000"/>
        </w:rPr>
      </w:pPr>
      <w:r>
        <w:rPr/>
        <w:t xml:space="preserve">Защита работы </w:t>
      </w:r>
      <w:r>
        <w:rPr>
          <w:b/>
          <w:i/>
          <w:color w:val="C00000"/>
        </w:rPr>
        <w:t>(1 балл из 7)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Электронный вариант отчета выкладывается в личном кабинете в системе дистанционного образования в соответствующем разделе.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1"/>
        <w:gridCol w:w="2192"/>
        <w:gridCol w:w="2462"/>
        <w:gridCol w:w="2498"/>
        <w:gridCol w:w="2173"/>
      </w:tblGrid>
      <w:tr>
        <w:trPr/>
        <w:tc>
          <w:tcPr>
            <w:tcW w:w="11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color w:val="7030A0"/>
              </w:rPr>
            </w:pPr>
            <w:r>
              <w:rPr>
                <w:b/>
                <w:color w:val="7030A0"/>
                <w:kern w:val="0"/>
                <w:sz w:val="22"/>
                <w:lang w:val="ru-RU" w:bidi="ar-SA"/>
              </w:rPr>
              <w:t>Задание</w:t>
            </w:r>
          </w:p>
        </w:tc>
        <w:tc>
          <w:tcPr>
            <w:tcW w:w="4654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7030A0"/>
              </w:rPr>
            </w:pPr>
            <w:r>
              <w:rPr>
                <w:b/>
                <w:color w:val="7030A0"/>
                <w:kern w:val="0"/>
                <w:sz w:val="22"/>
                <w:lang w:val="ru-RU" w:bidi="ar-SA"/>
              </w:rPr>
              <w:t>Реализовать абстрактный тип данных «Стек», «Дек», «Очередь» по варианту с учетом указанного в варианте способа реализации связи в линейном списке, а также способа организации линейного связанного списка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7030A0"/>
              </w:rPr>
            </w:pPr>
            <w:r>
              <w:rPr>
                <w:b/>
                <w:i/>
                <w:color w:val="C00000"/>
                <w:kern w:val="0"/>
                <w:sz w:val="22"/>
                <w:lang w:val="ru-RU" w:bidi="ar-SA"/>
              </w:rPr>
              <w:t>(1 балл из 7)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color w:val="7030A0"/>
              </w:rPr>
            </w:pPr>
            <w:r>
              <w:rPr>
                <w:b/>
                <w:color w:val="7030A0"/>
                <w:kern w:val="0"/>
                <w:sz w:val="22"/>
                <w:lang w:val="ru-RU" w:bidi="ar-SA"/>
              </w:rPr>
              <w:t xml:space="preserve">Реализовать отлаженный алгоритм сортировка заданного линейного списка </w:t>
            </w:r>
            <w:r>
              <w:rPr>
                <w:b/>
                <w:i/>
                <w:color w:val="C00000"/>
                <w:kern w:val="0"/>
                <w:sz w:val="22"/>
                <w:lang w:val="ru-RU" w:bidi="ar-SA"/>
              </w:rPr>
              <w:t xml:space="preserve">(1 балл из 7), </w:t>
            </w:r>
            <w:r>
              <w:rPr>
                <w:b/>
                <w:color w:val="7030A0"/>
                <w:kern w:val="0"/>
                <w:sz w:val="22"/>
                <w:lang w:val="ru-RU" w:bidi="ar-SA"/>
              </w:rPr>
              <w:t xml:space="preserve">используя строго методы АТД, инкапсулируя тем самым структуру линейного списка </w:t>
            </w:r>
            <w:r>
              <w:rPr>
                <w:b/>
                <w:i/>
                <w:color w:val="C00000"/>
                <w:kern w:val="0"/>
                <w:sz w:val="22"/>
                <w:lang w:val="ru-RU" w:bidi="ar-SA"/>
              </w:rPr>
              <w:t>(1 балл из 7)</w:t>
            </w:r>
            <w:bookmarkStart w:id="0" w:name="_GoBack"/>
            <w:bookmarkEnd w:id="0"/>
          </w:p>
        </w:tc>
        <w:tc>
          <w:tcPr>
            <w:tcW w:w="21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7030A0"/>
              </w:rPr>
            </w:pPr>
            <w:r>
              <w:rPr>
                <w:b/>
                <w:color w:val="7030A0"/>
                <w:kern w:val="0"/>
                <w:sz w:val="22"/>
                <w:lang w:val="ru-RU" w:bidi="ar-SA"/>
              </w:rPr>
              <w:t xml:space="preserve">Оценить трудоемкость каждого реализованного метода (в нотации О-символики или путем подсчета числа базовых операций в коде) </w:t>
            </w:r>
            <w:r>
              <w:rPr>
                <w:b/>
                <w:i/>
                <w:color w:val="C00000"/>
                <w:kern w:val="0"/>
                <w:sz w:val="22"/>
                <w:lang w:val="ru-RU" w:bidi="ar-SA"/>
              </w:rPr>
              <w:t>(1 балл из 7)</w:t>
            </w:r>
            <w:r>
              <w:rPr>
                <w:b/>
                <w:color w:val="7030A0"/>
                <w:kern w:val="0"/>
                <w:sz w:val="22"/>
                <w:lang w:val="ru-RU" w:bidi="ar-SA"/>
              </w:rPr>
              <w:t>.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lang w:val="ru-RU" w:bidi="ar-SA"/>
              </w:rPr>
              <w:t xml:space="preserve">№ </w:t>
            </w:r>
            <w:r>
              <w:rPr>
                <w:b/>
                <w:kern w:val="0"/>
                <w:sz w:val="22"/>
                <w:lang w:val="ru-RU" w:bidi="ar-SA"/>
              </w:rPr>
              <w:t>вари-анта</w:t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lang w:val="ru-RU" w:bidi="ar-SA"/>
              </w:rPr>
              <w:t>Реализация связи элементов линейного списка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lang w:val="ru-RU" w:bidi="ar-SA"/>
              </w:rPr>
              <w:t>Способ организации линейного связанный список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lang w:val="ru-RU" w:bidi="ar-SA"/>
              </w:rPr>
              <w:t>Алгоритм сортировки</w:t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Дек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«Сравнение и подсчет»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головой и хвостом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«Сравнение и подсчет»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с 1 головой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«Сравнение и подсчет»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«Сравнение и подсчет»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«Сравнение и подсчет»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«Сравнение и подсчет»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«Сравнение и подсчет»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«Сравнение и подсчет»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Дек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Алгоритм Шелла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головой и хвостом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Алгоритм Шелла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с 1 головой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Алгоритм Шелла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Алгоритм Шелла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Алгоритм Шелла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Алгоритм Шелла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Алгоритм Шелла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Алгоритм Шелла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Дек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Бинарная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головой и хвостом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Бинарная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с 1 головой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Бинарная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Бинарная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Бинарная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Бинарная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Бинарная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Бинарная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Дек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(без медианного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элемента)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головой и хвостом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(без медианного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элемента)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с 1 головой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(без медианного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элемента)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(без медианного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элемента)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(без медианного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элемента)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(без медианного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элемента)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(без медианного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элемента)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(без медианного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элемента)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Дек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</w:t>
            </w:r>
            <w:r>
              <w:rPr>
                <w:kern w:val="0"/>
                <w:sz w:val="22"/>
                <w:lang w:val="en-US" w:bidi="ar-SA"/>
              </w:rPr>
              <w:t>c</w:t>
            </w:r>
            <w:r>
              <w:rPr>
                <w:kern w:val="0"/>
                <w:sz w:val="22"/>
                <w:lang w:val="ru-RU" w:bidi="ar-SA"/>
              </w:rPr>
              <w:t xml:space="preserve"> медианным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элементом)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highlight w:val="none"/>
                <w:shd w:fill="FFFF00" w:val="clear"/>
                <w:lang w:val="ru-RU" w:bidi="ar-SA"/>
              </w:rPr>
            </w:pPr>
            <w:r>
              <w:rPr>
                <w:kern w:val="0"/>
                <w:sz w:val="22"/>
                <w:shd w:fill="FFFF00" w:val="clear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highlight w:val="none"/>
                <w:shd w:fill="FFFF00" w:val="clear"/>
                <w:lang w:val="ru-RU" w:bidi="ar-SA"/>
              </w:rPr>
            </w:pPr>
            <w:r>
              <w:rPr>
                <w:kern w:val="0"/>
                <w:sz w:val="22"/>
                <w:shd w:fill="FFFF00" w:val="clear"/>
                <w:lang w:val="ru-RU" w:bidi="ar-SA"/>
              </w:rPr>
              <w:t>Очередь головой и хвостом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highlight w:val="none"/>
                <w:shd w:fill="FFFF00" w:val="clear"/>
                <w:lang w:bidi="ar-SA"/>
              </w:rPr>
            </w:pPr>
            <w:r>
              <w:rPr>
                <w:kern w:val="0"/>
                <w:sz w:val="22"/>
                <w:shd w:fill="FFFF00" w:val="clear"/>
                <w:lang w:val="ru-RU" w:bidi="ar-SA"/>
              </w:rPr>
              <w:t>Быстрая сортировка Хоару (</w:t>
            </w:r>
            <w:r>
              <w:rPr>
                <w:kern w:val="0"/>
                <w:sz w:val="22"/>
                <w:shd w:fill="FFFF00" w:val="clear"/>
                <w:lang w:val="en-US" w:bidi="ar-SA"/>
              </w:rPr>
              <w:t>c</w:t>
            </w:r>
            <w:r>
              <w:rPr>
                <w:kern w:val="0"/>
                <w:sz w:val="22"/>
                <w:shd w:fill="FFFF00" w:val="clear"/>
                <w:lang w:val="ru-RU" w:bidi="ar-SA"/>
              </w:rPr>
              <w:t xml:space="preserve"> медианным (</w:t>
            </w:r>
            <w:r>
              <w:rPr>
                <w:kern w:val="0"/>
                <w:sz w:val="22"/>
                <w:shd w:fill="FFFF00" w:val="clear"/>
                <w:lang w:val="en-US" w:bidi="ar-SA"/>
              </w:rPr>
              <w:t>pivot</w:t>
            </w:r>
            <w:r>
              <w:rPr>
                <w:kern w:val="0"/>
                <w:sz w:val="22"/>
                <w:shd w:fill="FFFF00" w:val="clear"/>
                <w:lang w:val="ru-RU" w:bidi="ar-SA"/>
              </w:rPr>
              <w:t>) элементом)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с 1 головой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</w:t>
            </w:r>
            <w:r>
              <w:rPr>
                <w:kern w:val="0"/>
                <w:sz w:val="22"/>
                <w:lang w:val="en-US" w:bidi="ar-SA"/>
              </w:rPr>
              <w:t>c</w:t>
            </w:r>
            <w:r>
              <w:rPr>
                <w:kern w:val="0"/>
                <w:sz w:val="22"/>
                <w:lang w:val="ru-RU" w:bidi="ar-SA"/>
              </w:rPr>
              <w:t xml:space="preserve"> медианным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элементом)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</w:t>
            </w:r>
            <w:r>
              <w:rPr>
                <w:kern w:val="0"/>
                <w:sz w:val="22"/>
                <w:lang w:val="en-US" w:bidi="ar-SA"/>
              </w:rPr>
              <w:t>c</w:t>
            </w:r>
            <w:r>
              <w:rPr>
                <w:kern w:val="0"/>
                <w:sz w:val="22"/>
                <w:lang w:val="ru-RU" w:bidi="ar-SA"/>
              </w:rPr>
              <w:t xml:space="preserve"> медианным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элементом)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</w:t>
            </w:r>
            <w:r>
              <w:rPr>
                <w:kern w:val="0"/>
                <w:sz w:val="22"/>
                <w:lang w:val="en-US" w:bidi="ar-SA"/>
              </w:rPr>
              <w:t>c</w:t>
            </w:r>
            <w:r>
              <w:rPr>
                <w:kern w:val="0"/>
                <w:sz w:val="22"/>
                <w:lang w:val="ru-RU" w:bidi="ar-SA"/>
              </w:rPr>
              <w:t xml:space="preserve"> медианным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элементом)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</w:t>
            </w:r>
            <w:r>
              <w:rPr>
                <w:kern w:val="0"/>
                <w:sz w:val="22"/>
                <w:lang w:val="en-US" w:bidi="ar-SA"/>
              </w:rPr>
              <w:t>c</w:t>
            </w:r>
            <w:r>
              <w:rPr>
                <w:kern w:val="0"/>
                <w:sz w:val="22"/>
                <w:lang w:val="ru-RU" w:bidi="ar-SA"/>
              </w:rPr>
              <w:t xml:space="preserve"> медианным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элемнтом)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</w:t>
            </w:r>
            <w:r>
              <w:rPr>
                <w:kern w:val="0"/>
                <w:sz w:val="22"/>
                <w:lang w:val="en-US" w:bidi="ar-SA"/>
              </w:rPr>
              <w:t>c</w:t>
            </w:r>
            <w:r>
              <w:rPr>
                <w:kern w:val="0"/>
                <w:sz w:val="22"/>
                <w:lang w:val="ru-RU" w:bidi="ar-SA"/>
              </w:rPr>
              <w:t xml:space="preserve"> медианным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элеметом)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Быстрая сортировка Хоару (</w:t>
            </w:r>
            <w:r>
              <w:rPr>
                <w:kern w:val="0"/>
                <w:sz w:val="22"/>
                <w:lang w:val="en-US" w:bidi="ar-SA"/>
              </w:rPr>
              <w:t>c</w:t>
            </w:r>
            <w:r>
              <w:rPr>
                <w:kern w:val="0"/>
                <w:sz w:val="22"/>
                <w:lang w:val="ru-RU" w:bidi="ar-SA"/>
              </w:rPr>
              <w:t xml:space="preserve"> медианным (</w:t>
            </w:r>
            <w:r>
              <w:rPr>
                <w:kern w:val="0"/>
                <w:sz w:val="22"/>
                <w:lang w:val="en-US" w:bidi="ar-SA"/>
              </w:rPr>
              <w:t>pivot</w:t>
            </w:r>
            <w:r>
              <w:rPr>
                <w:kern w:val="0"/>
                <w:sz w:val="22"/>
                <w:lang w:val="ru-RU" w:bidi="ar-SA"/>
              </w:rPr>
              <w:t>) элеметом)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Дек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Естественное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головой и хвостом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Естественное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с 1 головой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Естественное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Естественное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Естественное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Естественное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Естественное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Естественное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Дек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Пирамидальная сортировка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головой и хвостом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Пирамидальная сортировка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с 1 головой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Пирамидальная сортировка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Пирамидальная сортировка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Пирамидальная сортировка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Пирамидальная сортировка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Пирамидальная сортировка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Пирамидальная сортировка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Дек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головой и хвостом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с 1 головой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Простая вставка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Дек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Простой выбор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головой и хвостом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Простой выбор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с 1 головой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Простой выбор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Простой выбор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Простой выбор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Простой выбор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Простой выбор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Простой выбор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Дек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Пузырьковая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головой и хвостом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Пузырьковая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с 1 головой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Пузырьковая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Пузырьковая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Пузырьковая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Пузырьковая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Пузырьковая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Пузырьковая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Дек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Распределяющий подсчет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головой и хвостом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Распределяющий подсчет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с 1 головой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Распределяющий подсчет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Распределяющий подсчет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Распределяющий подсчет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Распределяющий подсчет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Распределяющий подсчет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Распределяющий подсчет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Дек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Фиксированное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головой и хвостом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Фиксированное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с 1 головой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Фиксированное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Фиксированное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Фиксированное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Массив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Фиксированное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Фиксированное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Библиотека классов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Фиксированное двухпутевое слияние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Дек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Пирамидальная сортировка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головой и хвостом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Пирамидальная сортировка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Очередь с 1 головой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Пирамидальная сортировка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57" w:hanging="357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Указатели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Стек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Пирамидальная сортировка</w:t>
            </w:r>
          </w:p>
        </w:tc>
        <w:tc>
          <w:tcPr>
            <w:tcW w:w="21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468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d4689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d46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LibreOffice/7.4.7.2$Linux_X86_64 LibreOffice_project/40$Build-2</Application>
  <AppVersion>15.0000</AppVersion>
  <Pages>4</Pages>
  <Words>879</Words>
  <Characters>5746</Characters>
  <CharactersWithSpaces>6211</CharactersWithSpaces>
  <Paragraphs>414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2019-03-13T14:02:00Z</dcterms:created>
  <dc:creator>Вячеслав Филатов</dc:creator>
  <dc:description/>
  <dc:language>en-US</dc:language>
  <cp:lastModifiedBy/>
  <dcterms:modified xsi:type="dcterms:W3CDTF">2024-04-24T17:19:40Z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