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**(B) there is a strong linear relationship between the two variables**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correlation coefficient **r** measures the **strength and direction** of the *linear* relationship between two variables, bounded by [-1, 1].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When **r ≈ +1**: strong **positive** linear relationship</w:t>
      </w:r>
    </w:p>
    <w:p>
      <w:pPr>
        <w:pStyle w:val="Normal"/>
      </w:pPr>
      <w:r>
        <w:t xml:space="preserve">- When **r ≈ -1**: strong **negative** linear relationship</w:t>
      </w:r>
    </w:p>
    <w:p>
      <w:pPr>
        <w:pStyle w:val="Normal"/>
      </w:pPr>
      <w:r>
        <w:t xml:space="preserve">- When **r ≈ 0**: little to no linear relationship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the other options are wrong: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Incorrect — r near 1 indicates a **strong** relationship, not the absence of one</w:t>
      </w:r>
    </w:p>
    <w:p>
      <w:pPr>
        <w:pStyle w:val="Normal"/>
      </w:pPr>
      <w:r>
        <w:t xml:space="preserve">- **(C)** Incorrect — r near 1 gives us clear, interpretable information about a strong linear association</w:t>
      </w:r>
    </w:p>
    <w:p>
      <w:pPr>
        <w:pStyle w:val="Normal"/>
      </w:pPr>
      <w:r>
        <w:t xml:space="preserve">- **(D)** This is a **common misconception** — the slope (β̂₁) of the regression line equals: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$$\hat{\beta}_1 = r \cdot \frac{s_y}{s_x}$$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slope depends on both r **and** the ratio of standard deviations. The slope equals r **only** when the variables are standardized (z-scores). In general, r ≈ 1 does **not** imply slope ≈ 1.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Answer: **(B)**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2026-04-15T10:14:53Z</dcterms:modified>
  <cp:category/>
</cp:coreProperties>
</file>