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dot plots: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**New formula**: The distribution appears centered around approximately **55-60 minutes**, with most data clustered between 40-75 minutes</w:t>
      </w:r>
    </w:p>
    <w:p>
      <w:pPr>
        <w:pStyle w:val="Normal"/>
      </w:pPr>
      <w:r>
        <w:t xml:space="preserve">- **Old formula**: The distribution appears centered around approximately **70-80 minutes**, with data spread more toward higher values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 claims the new formula provides relief "about 20 minutes sooner" than the old formula.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Evaluation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statement has two parts:</w:t>
      </w:r>
    </w:p>
    <w:p>
      <w:pPr>
        <w:pStyle w:val="Normal"/>
      </w:pPr>
      <w:r>
        <w:t xml:space="preserve">1. "The average time for the new formula is lower" — this appears **visually supported** by the dot plots</w:t>
      </w:r>
    </w:p>
    <w:p>
      <w:pPr>
        <w:pStyle w:val="Normal"/>
      </w:pPr>
      <w:r>
        <w:t xml:space="preserve">2. The specific claim of "about 20 minutes sooner" — visually estimating the means, the difference does appear to be roughly in the range of 15-25 minutes, which is a reasonable approximation of "about 20 minutes"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 is making a descriptive statement about the **observed sample data** (not making an inappropriate causal or inferential claim beyond what's warranted). They are simply describing the difference in sample means, which is a valid descriptive conclusion from the data shown.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claim of "about 20 minutes" is a reasonable visual estimate of the difference between the two sample means based on the dot plots.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 is appropriately describing the observed difference in sample means (approximately 20 minutes) without overreaching into causal claims or inappropriate generalizations beyond what the data support descriptively.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2026-04-15T10:40:34Z</dcterms:modified>
  <cp:category/>
</cp:coreProperties>
</file>