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Answer: (A)</w:t>
      </w:r>
    </w:p>
    <w:p>
      <w:pPr>
        <w:pStyle w:val="Normal"/>
      </w:pPr>
      <w:r>
        <w:t xml:space="preserve"/>
      </w:r>
    </w:p>
    <w:p>
      <w:pPr>
        <w:pStyle w:val="Normal"/>
      </w:pPr>
      <w:r>
        <w:t xml:space="preserve">**Reasoning:**</w:t>
      </w:r>
    </w:p>
    <w:p>
      <w:pPr>
        <w:pStyle w:val="Normal"/>
      </w:pPr>
      <w:r>
        <w:t xml:space="preserve"/>
      </w:r>
    </w:p>
    <w:p>
      <w:pPr>
        <w:pStyle w:val="Normal"/>
      </w:pPr>
      <w:r>
        <w:t xml:space="preserve">The question asks whether seatbelt use is associated with a **lower probability of fatal accident**, which requires comparing **conditional probabilities** of a fatal accident *given* seatbelt status.</w:t>
      </w:r>
    </w:p>
    <w:p>
      <w:pPr>
        <w:pStyle w:val="Normal"/>
      </w:pPr>
      <w:r>
        <w:t xml:space="preserve"/>
      </w:r>
    </w:p>
    <w:p>
      <w:pPr>
        <w:pStyle w:val="Normal"/>
      </w:pPr>
      <w:r>
        <w:t xml:space="preserve">### Why (A) is correct:</w:t>
      </w:r>
    </w:p>
    <w:p>
      <w:pPr>
        <w:pStyle w:val="Normal"/>
      </w:pPr>
      <w:r>
        <w:t xml:space="preserve"/>
      </w:r>
    </w:p>
    <w:p>
      <w:pPr>
        <w:pStyle w:val="Normal"/>
      </w:pPr>
      <w:r>
        <w:t xml:space="preserve">- **510/412,878** = P(Fatal | Seatbelt) ≈ 0.00124 (0.12%)</w:t>
      </w:r>
    </w:p>
    <w:p>
      <w:pPr>
        <w:pStyle w:val="Normal"/>
      </w:pPr>
      <w:r>
        <w:t xml:space="preserve">- **1,601/164,128** = P(Fatal | No Seatbelt) ≈ 0.00976 (0.98%)</w:t>
      </w:r>
    </w:p>
    <w:p>
      <w:pPr>
        <w:pStyle w:val="Normal"/>
      </w:pPr>
      <w:r>
        <w:t xml:space="preserve"/>
      </w:r>
    </w:p>
    <w:p>
      <w:pPr>
        <w:pStyle w:val="Normal"/>
      </w:pPr>
      <w:r>
        <w:t xml:space="preserve">These are the **row conditional probabilities** — the proportion of fatal accidents *within each seatbelt group*. This is the correct comparison because we're conditioning on the safety equipment used, which allows us to directly assess whether wearing a seatbelt reduces the likelihood of a fatal outcome.</w:t>
      </w:r>
    </w:p>
    <w:p>
      <w:pPr>
        <w:pStyle w:val="Normal"/>
      </w:pPr>
      <w:r>
        <w:t xml:space="preserve"/>
      </w:r>
    </w:p>
    <w:p>
      <w:pPr>
        <w:pStyle w:val="Normal"/>
      </w:pPr>
      <w:r>
        <w:t xml:space="preserve">### Why the others are wrong:</w:t>
      </w:r>
    </w:p>
    <w:p>
      <w:pPr>
        <w:pStyle w:val="Normal"/>
      </w:pPr>
      <w:r>
        <w:t xml:space="preserve"/>
      </w:r>
    </w:p>
    <w:p>
      <w:pPr>
        <w:pStyle w:val="Normal"/>
      </w:pPr>
      <w:r>
        <w:t xml:space="preserve">- **(B)** compares 510/577,006 and 1,601/577,006 — these use the **grand total** as the denominator, giving joint probabilities rather than conditional probabilities. This doesn't properly control for the different numbers of people in each group.</w:t>
      </w:r>
    </w:p>
    <w:p>
      <w:pPr>
        <w:pStyle w:val="Normal"/>
      </w:pPr>
      <w:r>
        <w:t xml:space="preserve"/>
      </w:r>
    </w:p>
    <w:p>
      <w:pPr>
        <w:pStyle w:val="Normal"/>
      </w:pPr>
      <w:r>
        <w:t xml:space="preserve">- **(C)** compares **raw counts** (510 vs. 1,601) without accounting for the fact that far more people in the sample were wearing seatbelts (412,878 vs. 164,128). This is misleading because the groups are of very different sizes.</w:t>
      </w:r>
    </w:p>
    <w:p>
      <w:pPr>
        <w:pStyle w:val="Normal"/>
      </w:pPr>
      <w:r>
        <w:t xml:space="preserve"/>
      </w:r>
    </w:p>
    <w:p>
      <w:pPr>
        <w:pStyle w:val="Normal"/>
      </w:pPr>
      <w:r>
        <w:t xml:space="preserve">## Answer: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2026-04-15T10:43:44Z</dcterms:modified>
  <cp:category/>
</cp:coreProperties>
</file>