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(C) To reduce the amount of sampling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Wait, let me carefully analyze each option in the context of **randomization in experimental design** (not random sampling).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study describes a **randomized controlled experiment** where participants are **randomly assigned to treatment groups**. The key purpose of randomization in this context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Correct Answer: **(C) To reduce the amount of sampling error**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Actually, reconsidering — the **best** answer here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**Answer: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purpose of **random assignment** in an experiment is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**Control for confounding variables** by distributing them evenly across treatment groups</w:t>
      </w:r>
    </w:p>
    <w:p>
      <w:pPr>
        <w:pStyle w:val="Normal"/>
      </w:pPr>
      <w:r>
        <w:t xml:space="preserve">- Ensure the groups are **comparable at baseline**</w:t>
      </w:r>
    </w:p>
    <w:p>
      <w:pPr>
        <w:pStyle w:val="Normal"/>
      </w:pPr>
      <w:r>
        <w:t xml:space="preserve">- Allow any differences in outcomes to be **attributed to the treatment** (Vitamin E levels), not pre-existing differences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Among the given options, **(C) — reducing sampling error** — comes closest to capturing the idea that randomization distributes variability evenly across groups, making group differences attributable to treatment rather than bias or confounding.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Options (D) and (E) are identical and incorrect. Option (A) is vague. Option (B) describes random **sampling**, not random **assignment**.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is the best available answer**, as randomization minimizes systematic error and variability between groups that could otherwise distort results.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2026-04-15T10:36:50Z</dcterms:modified>
  <cp:category/>
</cp:coreProperties>
</file>