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Looking at this question, I need to consider what types of inference observational studies can support.</w:t>
      </w:r>
    </w:p>
    <w:p>
      <w:pPr>
        <w:pStyle w:val="Normal"/>
      </w:pPr>
      <w:r>
        <w:t xml:space="preserve"/>
      </w:r>
    </w:p>
    <w:p>
      <w:pPr>
        <w:pStyle w:val="Normal"/>
      </w:pPr>
      <w:r>
        <w:t xml:space="preserve">Let me analyze each type of inference:</w:t>
      </w:r>
    </w:p>
    <w:p>
      <w:pPr>
        <w:pStyle w:val="Normal"/>
      </w:pPr>
      <w:r>
        <w:t xml:space="preserve"/>
      </w:r>
    </w:p>
    <w:p>
      <w:pPr>
        <w:pStyle w:val="Normal"/>
      </w:pPr>
      <w:r>
        <w:t xml:space="preserve">**Population Inference (Generalizability):**</w:t>
      </w:r>
    </w:p>
    <w:p>
      <w:pPr>
        <w:pStyle w:val="Normal"/>
      </w:pPr>
      <w:r>
        <w:t xml:space="preserve">Observational studies can absolutely support population inference if they use proper sampling methods. When we have a representative sample from a target population, we can use statistical methods to make valid inferences about population parameters. This is a fundamental principle of statistical inference that doesn't require experimental manipulation.</w:t>
      </w:r>
    </w:p>
    <w:p>
      <w:pPr>
        <w:pStyle w:val="Normal"/>
      </w:pPr>
      <w:r>
        <w:t xml:space="preserve"/>
      </w:r>
    </w:p>
    <w:p>
      <w:pPr>
        <w:pStyle w:val="Normal"/>
      </w:pPr>
      <w:r>
        <w:t xml:space="preserve">**Causal Inference:**</w:t>
      </w:r>
    </w:p>
    <w:p>
      <w:pPr>
        <w:pStyle w:val="Normal"/>
      </w:pPr>
      <w:r>
        <w:t xml:space="preserve">This is where observational studies face significant challenges. The key issues are:</w:t>
      </w:r>
    </w:p>
    <w:p>
      <w:pPr>
        <w:pStyle w:val="Normal"/>
      </w:pPr>
      <w:r>
        <w:t xml:space="preserve">- **Confounding**: Unmeasured variables may influence both the exposure and outcome</w:t>
      </w:r>
    </w:p>
    <w:p>
      <w:pPr>
        <w:pStyle w:val="Normal"/>
      </w:pPr>
      <w:r>
        <w:t xml:space="preserve">- **Selection bias**: Systematic differences between comparison groups</w:t>
      </w:r>
    </w:p>
    <w:p>
      <w:pPr>
        <w:pStyle w:val="Normal"/>
      </w:pPr>
      <w:r>
        <w:t xml:space="preserve">- **Lack of randomization**: Cannot establish that groups are comparable except for the treatment</w:t>
      </w:r>
    </w:p>
    <w:p>
      <w:pPr>
        <w:pStyle w:val="Normal"/>
      </w:pPr>
      <w:r>
        <w:t xml:space="preserve"/>
      </w:r>
    </w:p>
    <w:p>
      <w:pPr>
        <w:pStyle w:val="Normal"/>
      </w:pPr>
      <w:r>
        <w:t xml:space="preserve">While modern techniques like instrumental variables, regression discontinuity, and propensity score matching can help address some of these issues in specific circumstances, observational studies generally cannot establish causation with the same confidence as randomized controlled trials.</w:t>
      </w:r>
    </w:p>
    <w:p>
      <w:pPr>
        <w:pStyle w:val="Normal"/>
      </w:pPr>
      <w:r>
        <w:t xml:space="preserve"/>
      </w:r>
    </w:p>
    <w:p>
      <w:pPr>
        <w:pStyle w:val="Normal"/>
      </w:pPr>
      <w:r>
        <w:t xml:space="preserve">**The Standard Statistical Position:**</w:t>
      </w:r>
    </w:p>
    <w:p>
      <w:pPr>
        <w:pStyle w:val="Normal"/>
      </w:pPr>
      <w:r>
        <w:t xml:space="preserve">The conventional view in statistics education and practice is that observational studies are primarily useful for descriptive purposes and population inference, but are fundamentally limited for causal inference due to the inability to control for all potential confounders.</w:t>
      </w:r>
    </w:p>
    <w:p>
      <w:pPr>
        <w:pStyle w:val="Normal"/>
      </w:pPr>
      <w:r>
        <w:t xml:space="preserve"/>
      </w:r>
    </w:p>
    <w:p>
      <w:pPr>
        <w:pStyle w:val="Normal"/>
      </w:pPr>
      <w:r>
        <w:t xml:space="preserve">Given this is framed as an exam question for a graduate statistics student, the expected answer would align with standard statistical teaching.</w:t>
      </w:r>
    </w:p>
    <w:p>
      <w:pPr>
        <w:pStyle w:val="Normal"/>
      </w:pPr>
      <w:r>
        <w:t xml:space="preserve"/>
      </w:r>
    </w:p>
    <w:p>
      <w:pPr>
        <w:pStyle w:val="Normal"/>
      </w:pPr>
      <w:r>
        <w:t xml:space="preserve">The answer is **(A) population inference**.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2026-04-13T15:36:01Z</dcterms:modified>
  <cp:category/>
</cp:coreProperties>
</file>