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the box plots, I need to determine what percentage of students in each section scored 80 or above.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box plots, I can identify the key quartile positions: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A:**</w:t>
      </w:r>
    </w:p>
    <w:p>
      <w:pPr>
        <w:pStyle w:val="Normal"/>
      </w:pPr>
      <w:r>
        <w:t xml:space="preserve">- The box extends from approximately 40 to 100</w:t>
      </w:r>
    </w:p>
    <w:p>
      <w:pPr>
        <w:pStyle w:val="Normal"/>
      </w:pPr>
      <w:r>
        <w:t xml:space="preserve">- The score of 80 falls at the third quartile (Q3) position</w:t>
      </w:r>
    </w:p>
    <w:p>
      <w:pPr>
        <w:pStyle w:val="Normal"/>
      </w:pPr>
      <w:r>
        <w:t xml:space="preserve">- This means 75% of students scored below 80, and 25% scored at or above 80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B:**</w:t>
      </w:r>
    </w:p>
    <w:p>
      <w:pPr>
        <w:pStyle w:val="Normal"/>
      </w:pPr>
      <w:r>
        <w:t xml:space="preserve">- The box extends from approximately 50 to 90</w:t>
      </w:r>
    </w:p>
    <w:p>
      <w:pPr>
        <w:pStyle w:val="Normal"/>
      </w:pPr>
      <w:r>
        <w:t xml:space="preserve">- The score of 80 falls at the median (Q2) position</w:t>
      </w:r>
    </w:p>
    <w:p>
      <w:pPr>
        <w:pStyle w:val="Normal"/>
      </w:pPr>
      <w:r>
        <w:t xml:space="preserve">- This means 50% of students scored below 80, and 50% scored at or above 80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Comparing the percentages:</w:t>
      </w:r>
    </w:p>
    <w:p>
      <w:pPr>
        <w:pStyle w:val="Normal"/>
      </w:pPr>
      <w:r>
        <w:t xml:space="preserve">- Section A: 25% of students scored ≥ 80</w:t>
      </w:r>
    </w:p>
    <w:p>
      <w:pPr>
        <w:pStyle w:val="Normal"/>
      </w:pPr>
      <w:r>
        <w:t xml:space="preserve">- Section B: 50% of students scored ≥ 80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Section B has a greater percentage of students with scores at or above 80.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 Section B**.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2026-04-13T16:16:25Z</dcterms:modified>
  <cp:category/>
</cp:coreProperties>
</file>