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consider what statistical significance means and how p-values relate to it.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Statistical significance is determined by comparing the p-value to a predetermined significance level (α, commonly 0.05). We reject the null hypothesis and conclude statistical significance when p &lt; α.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analyze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A large p-value** - This would not be desirable because:</w:t>
      </w:r>
    </w:p>
    <w:p>
      <w:pPr>
        <w:pStyle w:val="Normal"/>
      </w:pPr>
      <w:r>
        <w:t xml:space="preserve">- Large p-values (say, 0.3, 0.7, 0.9) indicate the observed data are quite consistent with the null hypothesis</w:t>
      </w:r>
    </w:p>
    <w:p>
      <w:pPr>
        <w:pStyle w:val="Normal"/>
      </w:pPr>
      <w:r>
        <w:t xml:space="preserve">- We fail to reject H₀ when p &gt; α</w:t>
      </w:r>
    </w:p>
    <w:p>
      <w:pPr>
        <w:pStyle w:val="Normal"/>
      </w:pPr>
      <w:r>
        <w:t xml:space="preserve">- No statistical significance is achieved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A small p-value** - This would be what she wants because:</w:t>
      </w:r>
    </w:p>
    <w:p>
      <w:pPr>
        <w:pStyle w:val="Normal"/>
      </w:pPr>
      <w:r>
        <w:t xml:space="preserve">- Small p-values (say, 0.01, 0.001) indicate the observed data are unlikely under the null hypothesis</w:t>
      </w:r>
    </w:p>
    <w:p>
      <w:pPr>
        <w:pStyle w:val="Normal"/>
      </w:pPr>
      <w:r>
        <w:t xml:space="preserve">- When p &lt; α, we reject H₀ and conclude statistical significance</w:t>
      </w:r>
    </w:p>
    <w:p>
      <w:pPr>
        <w:pStyle w:val="Normal"/>
      </w:pPr>
      <w:r>
        <w:t xml:space="preserve">- This allows her to demonstrate that her experimental results are statistically significant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The magnitude of a p-value has no impact on statistical significance** - This is incorrect because:</w:t>
      </w:r>
    </w:p>
    <w:p>
      <w:pPr>
        <w:pStyle w:val="Normal"/>
      </w:pPr>
      <w:r>
        <w:t xml:space="preserve">- The entire framework of hypothesis testing depends on comparing p-value magnitude to α</w:t>
      </w:r>
    </w:p>
    <w:p>
      <w:pPr>
        <w:pStyle w:val="Normal"/>
      </w:pPr>
      <w:r>
        <w:t xml:space="preserve">- Statistical significance is literally defined by whether p &lt; α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graduate student hopes to show statistical significance, she needs p &lt; α, which means she wants a small p-value.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(B) A small p-value.**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2026-04-13T16:21:36Z</dcterms:modified>
  <cp:category/>
</cp:coreProperties>
</file>