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scatterplot, I need to assess both the strength and direction of the linear relationship between anxiety level and science achievement.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Key observations from the scatterplot: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**Direction**: There appears to be a general downward trend - as anxiety levels increase (moving right on x-axis), science achievement scores tend to decrease (moving down on y-axis). This indicates a negative relationship.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**Strength**: The majority of data points are clustered in the lower-left portion of the graph (low anxiety, higher achievement), with most points falling between anxiety levels 0-15 and achievement scores 15-26. There's one clear outlier at approximately (50, 10).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**Linearity**: While there's scatter in the data, the overall pattern suggests the points could reasonably follow a downward sloping line.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4. **Correlation strength**: The points show a clear directional trend but with considerable scatter around any potential line of best fit. This suggests the relationship is present but not extremely tight.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Evaluating the options: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(A) "Strong negative linear relationship" - While the relationship is negative, the amount of scatter suggests it's not particularly strong.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(B) "Moderate linear relationship" - This doesn't specify direction (positive vs negative), which is a significant omission given the clear negative trend.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(C) "Very little, if any, linear relationship" - This understates the clear negative trend visible in the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relationship is clearly negative and appears to be of moderate strength given the scatter but discernible trend.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(A)**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scatterplot shows a negative linear relationship between anxiety and science achievement that is strong enough to be meaningful, even with the presence of scatter in the data.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2026-04-13T16:24:14Z</dcterms:modified>
  <cp:category/>
</cp:coreProperties>
</file>