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question, I need to consider the appropriateness of extrapolation in regression analysis.</w:t>
      </w:r>
    </w:p>
    <w:p>
      <w:pPr>
        <w:pStyle w:val="Normal"/>
      </w:pPr>
      <w:r>
        <w:t xml:space="preserve"/>
      </w:r>
    </w:p>
    <w:p>
      <w:pPr>
        <w:pStyle w:val="Normal"/>
      </w:pPr>
      <w:r>
        <w:t xml:space="preserve">Key considerations:</w:t>
      </w:r>
    </w:p>
    <w:p>
      <w:pPr>
        <w:pStyle w:val="Normal"/>
      </w:pPr>
      <w:r>
        <w:t xml:space="preserve"/>
      </w:r>
    </w:p>
    <w:p>
      <w:pPr>
        <w:pStyle w:val="Normal"/>
      </w:pPr>
      <w:r>
        <w:t xml:space="preserve">1. **Data range**: The regression model was built using data from 1910-2000 (90 years of data).</w:t>
      </w:r>
    </w:p>
    <w:p>
      <w:pPr>
        <w:pStyle w:val="Normal"/>
      </w:pPr>
      <w:r>
        <w:t xml:space="preserve"/>
      </w:r>
    </w:p>
    <w:p>
      <w:pPr>
        <w:pStyle w:val="Normal"/>
      </w:pPr>
      <w:r>
        <w:t xml:space="preserve">2. **Extrapolation distance**: Predicting for 2050 means extrapolating 50 years beyond the last data point (2000), which is a substantial extension - more than half the length of the original data range.</w:t>
      </w:r>
    </w:p>
    <w:p>
      <w:pPr>
        <w:pStyle w:val="Normal"/>
      </w:pPr>
      <w:r>
        <w:t xml:space="preserve"/>
      </w:r>
    </w:p>
    <w:p>
      <w:pPr>
        <w:pStyle w:val="Normal"/>
      </w:pPr>
      <w:r>
        <w:t xml:space="preserve">3. **Model assumptions**: Linear regression assumes the relationship remains constant throughout the range of prediction. For population data over such long time periods, this is highly questionable.</w:t>
      </w:r>
    </w:p>
    <w:p>
      <w:pPr>
        <w:pStyle w:val="Normal"/>
      </w:pPr>
      <w:r>
        <w:t xml:space="preserve"/>
      </w:r>
    </w:p>
    <w:p>
      <w:pPr>
        <w:pStyle w:val="Normal"/>
      </w:pPr>
      <w:r>
        <w:t xml:space="preserve">4. **Practical concerns**: </w:t>
      </w:r>
    </w:p>
    <w:p>
      <w:pPr>
        <w:pStyle w:val="Normal"/>
      </w:pPr>
      <w:r>
        <w:t xml:space="preserve">   - The predicted value for 2050 would be: 1167 - 0.59(2050) = 1167 - 1209.5 = -42.5 million people</w:t>
      </w:r>
    </w:p>
    <w:p>
      <w:pPr>
        <w:pStyle w:val="Normal"/>
      </w:pPr>
      <w:r>
        <w:t xml:space="preserve">   - A negative population is impossible, indicating the linear model breaks down</w:t>
      </w:r>
    </w:p>
    <w:p>
      <w:pPr>
        <w:pStyle w:val="Normal"/>
      </w:pPr>
      <w:r>
        <w:t xml:space="preserve">   - Social, economic, and agricultural changes over 50 years could dramatically alter the relationship</w:t>
      </w:r>
    </w:p>
    <w:p>
      <w:pPr>
        <w:pStyle w:val="Normal"/>
      </w:pPr>
      <w:r>
        <w:t xml:space="preserve"/>
      </w:r>
    </w:p>
    <w:p>
      <w:pPr>
        <w:pStyle w:val="Normal"/>
      </w:pPr>
      <w:r>
        <w:t xml:space="preserve">5. **Statistical principle**: Extrapolation far beyond the range of observed data is generally discouraged in statistics because:</w:t>
      </w:r>
    </w:p>
    <w:p>
      <w:pPr>
        <w:pStyle w:val="Normal"/>
      </w:pPr>
      <w:r>
        <w:t xml:space="preserve">   - We cannot verify that the linear relationship continues</w:t>
      </w:r>
    </w:p>
    <w:p>
      <w:pPr>
        <w:pStyle w:val="Normal"/>
      </w:pPr>
      <w:r>
        <w:t xml:space="preserve">   - The model may not capture underlying changes in trends</w:t>
      </w:r>
    </w:p>
    <w:p>
      <w:pPr>
        <w:pStyle w:val="Normal"/>
      </w:pPr>
      <w:r>
        <w:t xml:space="preserve">   - Prediction intervals become extremely wide</w:t>
      </w:r>
    </w:p>
    <w:p>
      <w:pPr>
        <w:pStyle w:val="Normal"/>
      </w:pPr>
      <w:r>
        <w:t xml:space="preserve"/>
      </w:r>
    </w:p>
    <w:p>
      <w:pPr>
        <w:pStyle w:val="Normal"/>
      </w:pPr>
      <w:r>
        <w:t xml:space="preserve">Both methods (A) and (B) are mathematically equivalent ways of applying the same inappropriate extrapolation. The fundamental issue isn't the computational method, but rather that any prediction 50 years into the future using this model is statistically unsound.</w:t>
      </w:r>
    </w:p>
    <w:p>
      <w:pPr>
        <w:pStyle w:val="Normal"/>
      </w:pPr>
      <w:r>
        <w:t xml:space="preserve"/>
      </w:r>
    </w:p>
    <w:p>
      <w:pPr>
        <w:pStyle w:val="Normal"/>
      </w:pPr>
      <w:r>
        <w:t xml:space="preserve">The answer is **(C) Neither method is appropriate for making a prediction for the year 2050 based on these data.**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2026-04-13T16:07:19Z</dcterms:modified>
  <cp:category/>
</cp:coreProperties>
</file>