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I need to determine the relationship between the 95% confidence interval and the p-value for a two-tailed t-test.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Given information:</w:t>
      </w:r>
    </w:p>
    <w:p>
      <w:pPr>
        <w:pStyle w:val="Normal"/>
      </w:pPr>
      <w:r>
        <w:t xml:space="preserve">- 95% confidence interval for (μ₁ - μ₂): (0.25, 2.40)</w:t>
      </w:r>
    </w:p>
    <w:p>
      <w:pPr>
        <w:pStyle w:val="Normal"/>
      </w:pPr>
      <w:r>
        <w:t xml:space="preserve">- Null hypothesis: H₀: μ₁ = μ₂ (or equivalently, μ₁ - μ₂ = 0)</w:t>
      </w:r>
    </w:p>
    <w:p>
      <w:pPr>
        <w:pStyle w:val="Normal"/>
      </w:pPr>
      <w:r>
        <w:t xml:space="preserve">- Alternative hypothesis: Hₐ: μ₁ ≠ μ₂ (two-tailed test)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Key principle: There's a direct relationship between confidence intervals and hypothesis tests. For a two-tailed test at significance level α, if the null hypothesis value falls outside the (1-α)×100% confidence interval, then the p-value &lt; α.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Analysis:</w:t>
      </w:r>
    </w:p>
    <w:p>
      <w:pPr>
        <w:pStyle w:val="Normal"/>
      </w:pPr>
      <w:r>
        <w:t xml:space="preserve">- The 95% confidence interval is (0.25, 2.40)</w:t>
      </w:r>
    </w:p>
    <w:p>
      <w:pPr>
        <w:pStyle w:val="Normal"/>
      </w:pPr>
      <w:r>
        <w:t xml:space="preserve">- The null hypothesis value is μ₁ - μ₂ = 0</w:t>
      </w:r>
    </w:p>
    <w:p>
      <w:pPr>
        <w:pStyle w:val="Normal"/>
      </w:pPr>
      <w:r>
        <w:t xml:space="preserve">- Since 0 is NOT contained in the interval (0.25, 2.40), this means 0 falls outside the 95% confidence interval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Conclusion:</w:t>
      </w:r>
    </w:p>
    <w:p>
      <w:pPr>
        <w:pStyle w:val="Normal"/>
      </w:pPr>
      <w:r>
        <w:t xml:space="preserve">Since the null hypothesis value (0) falls outside the 95% confidence interval, we would reject H₀ at the α = 0.05 significance level. This means the p-value must be less than 0.05.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answer is **(B) &lt;0.05**.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Note: We can rule out option (C) because while the p-value is less than 0.05, we cannot determine from the given information whether it's specifically less than 0.025. We only know it's less than 0.05.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2026-04-13T15:15:48Z</dcterms:modified>
  <cp:category/>
</cp:coreProperties>
</file>