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 are the answers to your questions, presented as a graduate statistics student would on an exam: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**a. State the null and alternative hypotheses for this test.**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null hypothesis ($H_0$) states that there is no association between the effect of part-time work on academic achievement and the average number of hours per week that students work. In other words, the perception of the effect of part-time work on academic achievement is independent of the number of hours students work part-time.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alternative hypothesis ($H_a$) states that there is an association between the effect of part-time work on academic achievement and the average number of hours per week that students work. This implies that the perception of the effect of part-time work on academic achievement is dependent on the number of hours students work part-time.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Symbolically, if $A$ represents the categorical variable "Perception of the Effect of Part-Time Work on Academic Achievement" and $B$ represents the categorical variable "Average Time Spent on Part-Time Jobs," then:</w:t>
      </w:r>
    </w:p>
    <w:p>
      <w:pPr>
        <w:pStyle w:val="Normal"/>
      </w:pPr>
      <w:r>
        <w:t xml:space="preserve">$H_0$: $A$ and $B$ are independent.</w:t>
      </w:r>
    </w:p>
    <w:p>
      <w:pPr>
        <w:pStyle w:val="Normal"/>
      </w:pPr>
      <w:r>
        <w:t xml:space="preserve">$H_a$: $A$ and $B$ are dependent.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**b. Discuss whether the conditions for a chi-square inference procedure are met for these data.**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chi-square test of independence to be valid, the following conditions should be met: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**Random Sample:** The problem states that a "simple random sample of 200 of the more than 20,000 students attending the university" was surveyed. This condition is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**Independence:**</w:t>
      </w:r>
    </w:p>
    <w:p>
      <w:pPr>
        <w:pStyle w:val="Normal"/>
      </w:pPr>
      <w:r>
        <w:t xml:space="preserve">    *   **Individual Independence:** We assume that the responses of individual students are independent of each other. Given the large university population (more than 20,000 students) and a sample size of 200, it is reasonable to assume that sampling 200 students without replacement will not significantly violate the independence assumption (the sample size is less than 10% of the population).</w:t>
      </w:r>
    </w:p>
    <w:p>
      <w:pPr>
        <w:pStyle w:val="Normal"/>
      </w:pPr>
      <w:r>
        <w:t xml:space="preserve">    *   **Association Independence:** The chi-square test for independence assesses the association between two categorical variables. The structure of the problem is set up to test for such an association.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**Expected Counts:** All expected counts must be at least 5. Let's examine the expected counts provided in the computer output:</w:t>
      </w:r>
    </w:p>
    <w:p>
      <w:pPr>
        <w:pStyle w:val="Normal"/>
      </w:pPr>
      <w:r>
        <w:t xml:space="preserve">    *   Positive Effect, &lt;11 Hours: 16.975</w:t>
      </w:r>
    </w:p>
    <w:p>
      <w:pPr>
        <w:pStyle w:val="Normal"/>
      </w:pPr>
      <w:r>
        <w:t xml:space="preserve">    *   Positive Effect, 11-20 Hours: 11.200</w:t>
      </w:r>
    </w:p>
    <w:p>
      <w:pPr>
        <w:pStyle w:val="Normal"/>
      </w:pPr>
      <w:r>
        <w:t xml:space="preserve">    *   Positive Effect, &gt;20 Hours: 6.825</w:t>
      </w:r>
    </w:p>
    <w:p>
      <w:pPr>
        <w:pStyle w:val="Normal"/>
      </w:pPr>
      <w:r>
        <w:t xml:space="preserve">    *   No Effect, &lt;11 Hours: 50.925</w:t>
      </w:r>
    </w:p>
    <w:p>
      <w:pPr>
        <w:pStyle w:val="Normal"/>
      </w:pPr>
      <w:r>
        <w:t xml:space="preserve">    *   No Effect, 11-20 Hours: 33.600</w:t>
      </w:r>
    </w:p>
    <w:p>
      <w:pPr>
        <w:pStyle w:val="Normal"/>
      </w:pPr>
      <w:r>
        <w:t xml:space="preserve">    *   No Effect, &gt;20 Hours: 20.475</w:t>
      </w:r>
    </w:p>
    <w:p>
      <w:pPr>
        <w:pStyle w:val="Normal"/>
      </w:pPr>
      <w:r>
        <w:t xml:space="preserve">    *   Negative Effect, &lt;11 Hours: 29.100</w:t>
      </w:r>
    </w:p>
    <w:p>
      <w:pPr>
        <w:pStyle w:val="Normal"/>
      </w:pPr>
      <w:r>
        <w:t xml:space="preserve">    *   Negative Effect, 11-20 Hours: 19.200</w:t>
      </w:r>
    </w:p>
    <w:p>
      <w:pPr>
        <w:pStyle w:val="Normal"/>
      </w:pPr>
      <w:r>
        <w:t xml:space="preserve">    *   Negative Effect, &gt;20 Hours: 11.700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All of these expected counts are greater than 5. Therefore, this condition is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 for Condition Check:** Based on the information provided, the conditions for performing a chi-square inference procedure are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**c. Given the results from the chi-square test, what should the advisory board conclude?**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computer output provides a Chi-Sq statistic of 13.938, degrees of freedom (DF) of 4, and a P-value of 0.007.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compare the P-value to a significance level ($\alpha$). Since no significance level is explicitly stated, it is customary to assume a common level, such as $\alpha = 0.05$.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P-value = 0.007</w:t>
      </w:r>
    </w:p>
    <w:p>
      <w:pPr>
        <w:pStyle w:val="Normal"/>
      </w:pPr>
      <w:r>
        <w:t xml:space="preserve">*   Significance level ($\alpha$) = 0.05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P-value (0.007) is less than the significance level (0.05), we reject the null hypothesis ($H_0$).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 advisory board should conclude that there is statistically significant evidence of an association between the effect of part-time work on academic achievement and the average number of hours per week that students work at this university.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**d. Based on your conclusion in part (c), which type of error (Type I or Type II) might the advisory board have made? Describe this error in the context of the question.**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rejected the null hypothesis in part (c), the advisory board might have made a **Type 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**Type I error** occurs when we reject the null hypothesis ($H_0$) when it is actually true. In the context of this question, a Type I error would mean that the advisory board concludes that there *is* an association between the effect of part-time work on academic achievement and the number of hours worked, when in reality, there is *no* such association in the student population. The observed association in the sample of 200 students would then be due to random sampling variability, not a true relationship in the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2026-04-16T17:08:57Z</dcterms:modified>
  <cp:category/>
</cp:coreProperties>
</file>