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question asks to determine if people are less likely to have a fatal accident if they are wearing a seatbelt. To assess this, we need to compare the proportion of fatal accidents for individuals wearing seatbelts versus those not wearing seatbelts.</w:t>
      </w:r>
    </w:p>
    <w:p>
      <w:pPr>
        <w:pStyle w:val="Normal"/>
      </w:pPr>
      <w:r>
        <w:t xml:space="preserve"/>
      </w:r>
    </w:p>
    <w:p>
      <w:pPr>
        <w:pStyle w:val="Normal"/>
      </w:pPr>
      <w:r>
        <w:t xml:space="preserve">The table provides the following data:</w:t>
      </w:r>
    </w:p>
    <w:p>
      <w:pPr>
        <w:pStyle w:val="Normal"/>
      </w:pPr>
      <w:r>
        <w:t xml:space="preserve">- Number of fatal accidents with seat belt: 510</w:t>
      </w:r>
    </w:p>
    <w:p>
      <w:pPr>
        <w:pStyle w:val="Normal"/>
      </w:pPr>
      <w:r>
        <w:t xml:space="preserve">- Row total for seat belt: 412,878 (This appears to be the total number of accidents where a seat belt was used, not just fatal accidents, which is a common mistake in interpreting such tables if the column for non-fatal accidents is not accounted for. However, the row total for Seat Belt is explicitly given as 412,878, and the sum of 412,368 (Nonfatal) + 510 (Fatal) = 412,878. This means 412,878 is indeed the total number of accidents where a seat belt was used. Let's re-examine the table for clarity. It seems the "Row Total" is the sum of "Nonfatal" and "Fatal" injuries for each category of "Safety Equipment in Use". So, for "Seat Belt", the total number of accidents is 412,368 (non-fatal) + 510 (fatal) = 412,878. For "No Seat Belt", the total number of accidents is 162,527 (non-fatal) + 1,601 (fatal) = 164,128.)</w:t>
      </w:r>
    </w:p>
    <w:p>
      <w:pPr>
        <w:pStyle w:val="Normal"/>
      </w:pPr>
      <w:r>
        <w:t xml:space="preserve"/>
      </w:r>
    </w:p>
    <w:p>
      <w:pPr>
        <w:pStyle w:val="Normal"/>
      </w:pPr>
      <w:r>
        <w:t xml:space="preserve">- Number of fatal accidents with no seat belt: 1,601</w:t>
      </w:r>
    </w:p>
    <w:p>
      <w:pPr>
        <w:pStyle w:val="Normal"/>
      </w:pPr>
      <w:r>
        <w:t xml:space="preserve">- Row total for no seat belt: 164,128 (This is the total number of accidents where no seat belt was used, i.e., 162,527 + 1,601 = 164,128).</w:t>
      </w:r>
    </w:p>
    <w:p>
      <w:pPr>
        <w:pStyle w:val="Normal"/>
      </w:pPr>
      <w:r>
        <w:t xml:space="preserve"/>
      </w:r>
    </w:p>
    <w:p>
      <w:pPr>
        <w:pStyle w:val="Normal"/>
      </w:pPr>
      <w:r>
        <w:t xml:space="preserve">To compare the likelihood of a fatal accident based on seat belt usage, we need to calculate the proportion of fatal accidents within each group.</w:t>
      </w:r>
    </w:p>
    <w:p>
      <w:pPr>
        <w:pStyle w:val="Normal"/>
      </w:pPr>
      <w:r>
        <w:t xml:space="preserve"/>
      </w:r>
    </w:p>
    <w:p>
      <w:pPr>
        <w:pStyle w:val="Normal"/>
      </w:pPr>
      <w:r>
        <w:t xml:space="preserve">Proportion of fatal accidents when wearing a seat belt = (Number of fatal accidents with seat belt) / (Total number of accidents with seat belt)</w:t>
      </w:r>
    </w:p>
    <w:p>
      <w:pPr>
        <w:pStyle w:val="Normal"/>
      </w:pPr>
      <w:r>
        <w:t xml:space="preserve">= 510 / 412,878</w:t>
      </w:r>
    </w:p>
    <w:p>
      <w:pPr>
        <w:pStyle w:val="Normal"/>
      </w:pPr>
      <w:r>
        <w:t xml:space="preserve"/>
      </w:r>
    </w:p>
    <w:p>
      <w:pPr>
        <w:pStyle w:val="Normal"/>
      </w:pPr>
      <w:r>
        <w:t xml:space="preserve">Proportion of fatal accidents when not wearing a seat belt = (Number of fatal accidents with no seat belt) / (Total number of accidents with no seat belt)</w:t>
      </w:r>
    </w:p>
    <w:p>
      <w:pPr>
        <w:pStyle w:val="Normal"/>
      </w:pPr>
      <w:r>
        <w:t xml:space="preserve">= 1,601 / 164,128</w:t>
      </w:r>
    </w:p>
    <w:p>
      <w:pPr>
        <w:pStyle w:val="Normal"/>
      </w:pPr>
      <w:r>
        <w:t xml:space="preserve"/>
      </w:r>
    </w:p>
    <w:p>
      <w:pPr>
        <w:pStyle w:val="Normal"/>
      </w:pPr>
      <w:r>
        <w:t xml:space="preserve">Now let's evaluate the given options:</w:t>
      </w:r>
    </w:p>
    <w:p>
      <w:pPr>
        <w:pStyle w:val="Normal"/>
      </w:pPr>
      <w:r>
        <w:t xml:space="preserve"/>
      </w:r>
    </w:p>
    <w:p>
      <w:pPr>
        <w:pStyle w:val="Normal"/>
      </w:pPr>
      <w:r>
        <w:t xml:space="preserve">(A) Compare the ratios 510/412,878 and 1,601/164,128</w:t>
      </w:r>
    </w:p>
    <w:p>
      <w:pPr>
        <w:pStyle w:val="Normal"/>
      </w:pPr>
      <w:r>
        <w:t xml:space="preserve">This option compares the proportion of fatal accidents for each group to the total number of accidents in that group. This is exactly what we need to do to assess the likelihood of a fatal accident.</w:t>
      </w:r>
    </w:p>
    <w:p>
      <w:pPr>
        <w:pStyle w:val="Normal"/>
      </w:pPr>
      <w:r>
        <w:t xml:space="preserve">Let's calculate these ratios:</w:t>
      </w:r>
    </w:p>
    <w:p>
      <w:pPr>
        <w:pStyle w:val="Normal"/>
      </w:pPr>
      <w:r>
        <w:t xml:space="preserve">510 / 412,878 ≈ 0.001235</w:t>
      </w:r>
    </w:p>
    <w:p>
      <w:pPr>
        <w:pStyle w:val="Normal"/>
      </w:pPr>
      <w:r>
        <w:t xml:space="preserve">1,601 / 164,128 ≈ 0.009755</w:t>
      </w:r>
    </w:p>
    <w:p>
      <w:pPr>
        <w:pStyle w:val="Normal"/>
      </w:pPr>
      <w:r>
        <w:t xml:space="preserve"/>
      </w:r>
    </w:p>
    <w:p>
      <w:pPr>
        <w:pStyle w:val="Normal"/>
      </w:pPr>
      <w:r>
        <w:t xml:space="preserve">Comparing these two proportions (0.001235 vs 0.009755), we can see that the proportion of fatal accidents is significantly lower when a seat belt is worn.</w:t>
      </w:r>
    </w:p>
    <w:p>
      <w:pPr>
        <w:pStyle w:val="Normal"/>
      </w:pPr>
      <w:r>
        <w:t xml:space="preserve"/>
      </w:r>
    </w:p>
    <w:p>
      <w:pPr>
        <w:pStyle w:val="Normal"/>
      </w:pPr>
      <w:r>
        <w:t xml:space="preserve">(B) Compare the ratios 510/577,006 and 1,601/577,006</w:t>
      </w:r>
    </w:p>
    <w:p>
      <w:pPr>
        <w:pStyle w:val="Normal"/>
      </w:pPr>
      <w:r>
        <w:t xml:space="preserve">The denominator 577,006 is the COLUMN TOTAL for "Fatal" injuries, and also the GRAND TOTAL for all accidents. Dividing the number of fatal accidents by the grand total of all accidents (577,006) does not isolate the effect of seat belt usage. It gives the overall proportion of fatal accidents relative to all accidents, which doesn't help in comparing the risk for seat belt users vs. non-users.</w:t>
      </w:r>
    </w:p>
    <w:p>
      <w:pPr>
        <w:pStyle w:val="Normal"/>
      </w:pPr>
      <w:r>
        <w:t xml:space="preserve"/>
      </w:r>
    </w:p>
    <w:p>
      <w:pPr>
        <w:pStyle w:val="Normal"/>
      </w:pPr>
      <w:r>
        <w:t xml:space="preserve">(C) Compare the numbers 510 and 1,601</w:t>
      </w:r>
    </w:p>
    <w:p>
      <w:pPr>
        <w:pStyle w:val="Normal"/>
      </w:pPr>
      <w:r>
        <w:t xml:space="preserve">This option compares the absolute number of fatal accidents. However, this comparison is misleading because the total number of accidents where seat belts were used (412,878) is much larger than the total number of accidents where seat belts were not used (164,128). Therefore, a higher absolute number of fatal accidents in the larger group does not necessarily mean a higher *risk* of a fatal accident. We need to consider the proportions.</w:t>
      </w:r>
    </w:p>
    <w:p>
      <w:pPr>
        <w:pStyle w:val="Normal"/>
      </w:pPr>
      <w:r>
        <w:t xml:space="preserve"/>
      </w:r>
    </w:p>
    <w:p>
      <w:pPr>
        <w:pStyle w:val="Normal"/>
      </w:pPr>
      <w:r>
        <w:t xml:space="preserve">Therefore, the most appropriate comparison is to calculate the proportion of fatal accidents within each group (seat belt users and non-users) and compare these proportions. This is precisely what option (A) suggests.</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2026-04-20T08:24:49Z</dcterms:modified>
  <cp:category/>
</cp:coreProperties>
</file>