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graduate statistics student facing this exam question, I would analyze each option carefully, drawing upon my understanding of study design principles.</w:t>
      </w:r>
    </w:p>
    <w:p>
      <w:pPr>
        <w:pStyle w:val="Normal"/>
      </w:pPr>
      <w:r>
        <w:t xml:space="preserve"/>
      </w:r>
    </w:p>
    <w:p>
      <w:pPr>
        <w:pStyle w:val="Normal"/>
      </w:pPr>
      <w:r>
        <w:t xml:space="preserve">Let's break down the options:</w:t>
      </w:r>
    </w:p>
    <w:p>
      <w:pPr>
        <w:pStyle w:val="Normal"/>
      </w:pPr>
      <w:r>
        <w:t xml:space="preserve"/>
      </w:r>
    </w:p>
    <w:p>
      <w:pPr>
        <w:pStyle w:val="Normal"/>
      </w:pPr>
      <w:r>
        <w:t xml:space="preserve">*   **(A) Observational studies tend to have better external validity than experiments.** External validity refers to the extent to which the results of a study can be generalized to other populations, settings, and times. Observational studies, by their nature, often observe phenomena as they naturally occur in real-world settings. This can lead to findings that are more reflective of actual circumstances, thus potentially enhancing external validity. Experiments, while strong in controlling variables, can sometimes create artificial conditions that limit their generalizability to real-world scenarios. Therefore, this is a plausible advantage of observational studies.</w:t>
      </w:r>
    </w:p>
    <w:p>
      <w:pPr>
        <w:pStyle w:val="Normal"/>
      </w:pPr>
      <w:r>
        <w:t xml:space="preserve"/>
      </w:r>
    </w:p>
    <w:p>
      <w:pPr>
        <w:pStyle w:val="Normal"/>
      </w:pPr>
      <w:r>
        <w:t xml:space="preserve">*   **(B) Observational studies tend to have better internal validity than experiments.** Internal validity refers to the extent to which a study establishes a trustworthy cause-and-effect relationship between a treatment and an outcome. Experiments, with their random assignment to treatment groups and control over extraneous variables, are specifically designed to maximize internal validity and minimize confounding. Observational studies, by definition, do not involve manipulation or random assignment, making it much more challenging to establish causality and increasing the risk of confounding. Thus, this statement is generally false.</w:t>
      </w:r>
    </w:p>
    <w:p>
      <w:pPr>
        <w:pStyle w:val="Normal"/>
      </w:pPr>
      <w:r>
        <w:t xml:space="preserve"/>
      </w:r>
    </w:p>
    <w:p>
      <w:pPr>
        <w:pStyle w:val="Normal"/>
      </w:pPr>
      <w:r>
        <w:t xml:space="preserve">*   **(C) Fewer subjects are required for observational studies.** The number of subjects required for a study depends on many factors, including the effect size, the desired statistical power, and the variability of the data. While it's possible to conduct observational studies with fewer subjects in certain situations, it's not an inherent or guaranteed advantage. In fact, to detect small effects or control for numerous confounding variables in observational research, a larger sample size might be necessary. This is not a primary reason to choose an observational study over an experiment.</w:t>
      </w:r>
    </w:p>
    <w:p>
      <w:pPr>
        <w:pStyle w:val="Normal"/>
      </w:pPr>
      <w:r>
        <w:t xml:space="preserve"/>
      </w:r>
    </w:p>
    <w:p>
      <w:pPr>
        <w:pStyle w:val="Normal"/>
      </w:pPr>
      <w:r>
        <w:t xml:space="preserve">*   **(D) Researchers do not need to worry about representative samples for observational studies.** This statement is incorrect and fundamentally misunderstands statistical inference. Representativeness of the sample is crucial for making valid generalizations from sample data to the population of interest, regardless of whether the study is observational or experimental. In fact, the challenge of obtaining representative samples and accounting for selection bias is often a significant concern in observational studies.</w:t>
      </w:r>
    </w:p>
    <w:p>
      <w:pPr>
        <w:pStyle w:val="Normal"/>
      </w:pPr>
      <w:r>
        <w:t xml:space="preserve"/>
      </w:r>
    </w:p>
    <w:p>
      <w:pPr>
        <w:pStyle w:val="Normal"/>
      </w:pPr>
      <w:r>
        <w:t xml:space="preserve">**Considering the options, the most accurate and widely accepted reason to perform an observational study instead of an experiment is related to external validity.** Experiments are often preferred for establishing causality, but they can sometimes sacrifice the ability to generalize findings to real-world situations. Observational studies, by observing phenomena as they unfold, can offer a more authentic reflection of reality.</w:t>
      </w:r>
    </w:p>
    <w:p>
      <w:pPr>
        <w:pStyle w:val="Normal"/>
      </w:pPr>
      <w:r>
        <w:t xml:space="preserve"/>
      </w:r>
    </w:p>
    <w:p>
      <w:pPr>
        <w:pStyle w:val="Normal"/>
      </w:pPr>
      <w:r>
        <w:t xml:space="preserve">Therefore, the answer is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2026-04-22T08:46:45Z</dcterms:modified>
  <cp:category/>
</cp:coreProperties>
</file>