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Alright, let's approach this as a rigorous statistical interpretation exercise. I'll break down each option as if I were carefully considering it during an exam.</w:t>
      </w:r>
    </w:p>
    <w:p>
      <w:pPr>
        <w:pStyle w:val="Normal"/>
      </w:pPr>
      <w:r>
        <w:t xml:space="preserve"/>
      </w:r>
    </w:p>
    <w:p>
      <w:pPr>
        <w:pStyle w:val="Normal"/>
      </w:pPr>
      <w:r>
        <w:t xml:space="preserve">The question asks about the *interpretation* of confidence intervals (CIs) when reporting statistical results. This implies understanding their fundamental purpose and how they convey information beyond a simple "reject or fail to reject" decision.</w:t>
      </w:r>
    </w:p>
    <w:p>
      <w:pPr>
        <w:pStyle w:val="Normal"/>
      </w:pPr>
      <w:r>
        <w:t xml:space="preserve"/>
      </w:r>
    </w:p>
    <w:p>
      <w:pPr>
        <w:pStyle w:val="Normal"/>
      </w:pPr>
      <w:r>
        <w:t xml:space="preserve">Let's evaluate each option:</w:t>
      </w:r>
    </w:p>
    <w:p>
      <w:pPr>
        <w:pStyle w:val="Normal"/>
      </w:pPr>
      <w:r>
        <w:t xml:space="preserve"/>
      </w:r>
    </w:p>
    <w:p>
      <w:pPr>
        <w:pStyle w:val="Normal"/>
      </w:pPr>
      <w:r>
        <w:t xml:space="preserve">**(A) As another measurement of uncertainty like p-values**</w:t>
      </w:r>
    </w:p>
    <w:p>
      <w:pPr>
        <w:pStyle w:val="Normal"/>
      </w:pPr>
      <w:r>
        <w:t xml:space="preserve"/>
      </w:r>
    </w:p>
    <w:p>
      <w:pPr>
        <w:pStyle w:val="Normal"/>
      </w:pPr>
      <w:r>
        <w:t xml:space="preserve">*   **Initial thought:** This is partially true, but not the most precise or complete interpretation. Both CIs and p-values are derived from the sampling distribution and do reflect uncertainty. However, they quantify different aspects of this uncertainty. A p-value measures the probability of observing data as extreme as, or more extreme than, the observed data *if the null hypothesis were true*. A CI, on the other hand, provides a range of plausible values for the *population parameter*. Equating them as "another measurement of uncertainty" is too simplistic and risks conflating their distinct roles.</w:t>
      </w:r>
    </w:p>
    <w:p>
      <w:pPr>
        <w:pStyle w:val="Normal"/>
      </w:pPr>
      <w:r>
        <w:t xml:space="preserve">*   **Critique:** While related to uncertainty, this option fails to capture the *interpretive advantage* of CIs. P-values are about hypothesis testing, while CIs are about parameter estimation.</w:t>
      </w:r>
    </w:p>
    <w:p>
      <w:pPr>
        <w:pStyle w:val="Normal"/>
      </w:pPr>
      <w:r>
        <w:t xml:space="preserve"/>
      </w:r>
    </w:p>
    <w:p>
      <w:pPr>
        <w:pStyle w:val="Normal"/>
      </w:pPr>
      <w:r>
        <w:t xml:space="preserve">**(B) To show the effect sizes that are most compatible with the data under the given model**</w:t>
      </w:r>
    </w:p>
    <w:p>
      <w:pPr>
        <w:pStyle w:val="Normal"/>
      </w:pPr>
      <w:r>
        <w:t xml:space="preserve"/>
      </w:r>
    </w:p>
    <w:p>
      <w:pPr>
        <w:pStyle w:val="Normal"/>
      </w:pPr>
      <w:r>
        <w:t xml:space="preserve">*   **Initial thought:** This option resonates strongly with the formal definition and practical utility of confidence intervals. A confidence interval, at its core, represents a range of plausible values for an unknown population parameter. These plausible values are determined by the observed data and the statistical model used to generate them. Values outside the interval are considered less compatible with the data and the model.</w:t>
      </w:r>
    </w:p>
    <w:p>
      <w:pPr>
        <w:pStyle w:val="Normal"/>
      </w:pPr>
      <w:r>
        <w:t xml:space="preserve">*   **Evaluation:** This aligns perfectly with the frequentist interpretation: if we were to repeatedly sample from the population and construct a CI for each sample, a certain percentage (e.g., 95%) of these intervals would contain the true population parameter. Conversely, the values *within* the interval are those that are deemed "compatible" with the data in the sense that if the true parameter were equal to one of these values, the observed data would be reasonably likely under the model. For effect sizes, this means the CI shows the range of effect sizes that are consistent with the observed results.</w:t>
      </w:r>
    </w:p>
    <w:p>
      <w:pPr>
        <w:pStyle w:val="Normal"/>
      </w:pPr>
      <w:r>
        <w:t xml:space="preserve">*   **Strength:** This option captures the *estimation* aspect of CIs and their role in quantifying the precision of our estimates, which is a crucial part of reporting results.</w:t>
      </w:r>
    </w:p>
    <w:p>
      <w:pPr>
        <w:pStyle w:val="Normal"/>
      </w:pPr>
      <w:r>
        <w:t xml:space="preserve"/>
      </w:r>
    </w:p>
    <w:p>
      <w:pPr>
        <w:pStyle w:val="Normal"/>
      </w:pPr>
      <w:r>
        <w:t xml:space="preserve">**(C) Instead of p-values by determining whether the null value is in the interval.**</w:t>
      </w:r>
    </w:p>
    <w:p>
      <w:pPr>
        <w:pStyle w:val="Normal"/>
      </w:pPr>
      <w:r>
        <w:t xml:space="preserve"/>
      </w:r>
    </w:p>
    <w:p>
      <w:pPr>
        <w:pStyle w:val="Normal"/>
      </w:pPr>
      <w:r>
        <w:t xml:space="preserve">*   **Initial thought:** This is a very common, but often misleading, way people try to use CIs to do hypothesis testing. While it's true that if the null value falls outside a (1-$\alpha$) CI, then a hypothesis test at level $\alpha$ would reject the null, this is not the primary or best interpretation of the CI itself.</w:t>
      </w:r>
    </w:p>
    <w:p>
      <w:pPr>
        <w:pStyle w:val="Normal"/>
      </w:pPr>
      <w:r>
        <w:t xml:space="preserve">*   **Critique:** The danger here is in viewing the CI *solely* as a decision-making tool for hypothesis rejection. The CI provides more information than just this binary decision. For example, a very wide interval containing the null value might lead to failing to reject the null, but the wide interval itself signals substantial uncertainty and a range of practically important values (both null and non-null) that are compatible with the data. Using it "instead of" p-values implies a direct substitution and potentially a neglect of the CI's richer information content about the magnitude and precision of the effect. Furthermore, this approach can lead to the same "bad interpretations" as p-values, such as dichotimizing results into "significant" or "non-significant."</w:t>
      </w:r>
    </w:p>
    <w:p>
      <w:pPr>
        <w:pStyle w:val="Normal"/>
      </w:pPr>
      <w:r>
        <w:t xml:space="preserve">*   **Nuance:** While there's a direct link for hypothesis testing, this is not the *optimal interpretation* of the CI's value in reporting.</w:t>
      </w:r>
    </w:p>
    <w:p>
      <w:pPr>
        <w:pStyle w:val="Normal"/>
      </w:pPr>
      <w:r>
        <w:t xml:space="preserve"/>
      </w:r>
    </w:p>
    <w:p>
      <w:pPr>
        <w:pStyle w:val="Normal"/>
      </w:pPr>
      <w:r>
        <w:t xml:space="preserve">**(D) They should not be used because they lead to the same bad interpretations as p-values**</w:t>
      </w:r>
    </w:p>
    <w:p>
      <w:pPr>
        <w:pStyle w:val="Normal"/>
      </w:pPr>
      <w:r>
        <w:t xml:space="preserve"/>
      </w:r>
    </w:p>
    <w:p>
      <w:pPr>
        <w:pStyle w:val="Normal"/>
      </w:pPr>
      <w:r>
        <w:t xml:space="preserve">*   **Initial thought:** This is an overly strong and generally incorrect statement. Confidence intervals are a cornerstone of modern statistical reporting for good reasons.</w:t>
      </w:r>
    </w:p>
    <w:p>
      <w:pPr>
        <w:pStyle w:val="Normal"/>
      </w:pPr>
      <w:r>
        <w:t xml:space="preserve">*   **Critique:** The premise that CIs *always* lead to the same bad interpretations as p-values is false. In fact, a well-interpreted CI offers a more informative and less dichotomous view than a p-value alone. The "bad interpretations" often arise from misusing CIs for hypothesis testing (as in option C) or from misinterpreting their probabilistic nature (e.g., thinking it's the probability the true parameter is in the interval, which is a Bayesian interpretation). However, this doesn't negate the inherent value and correct interpretation of CIs.</w:t>
      </w:r>
    </w:p>
    <w:p>
      <w:pPr>
        <w:pStyle w:val="Normal"/>
      </w:pPr>
      <w:r>
        <w:t xml:space="preserve">*   **Counterpoint:** CIs are specifically designed to mitigate some of the conceptual issues associated with p-values, particularly the focus on dichotomous decisions. They provide a range of plausible parameter values, which is often more practically useful.</w:t>
      </w:r>
    </w:p>
    <w:p>
      <w:pPr>
        <w:pStyle w:val="Normal"/>
      </w:pPr>
      <w:r>
        <w:t xml:space="preserve"/>
      </w:r>
    </w:p>
    <w:p>
      <w:pPr>
        <w:pStyle w:val="Normal"/>
      </w:pPr>
      <w:r>
        <w:t xml:space="preserve">**Conclusion:**</w:t>
      </w:r>
    </w:p>
    <w:p>
      <w:pPr>
        <w:pStyle w:val="Normal"/>
      </w:pPr>
      <w:r>
        <w:t xml:space="preserve"/>
      </w:r>
    </w:p>
    <w:p>
      <w:pPr>
        <w:pStyle w:val="Normal"/>
      </w:pPr>
      <w:r>
        <w:t xml:space="preserve">Considering the nuances, option (B) provides the most accurate and comprehensive interpretation of confidence intervals in the context of reporting statistical results. It highlights their role in estimation and their ability to show the range of parameter values (or effect sizes) that are consistent with the observed data and the underlying statistical model. This is precisely what we aim to convey when we report a CI: the plausible magnitude and precision of an estimated effect.</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2026-04-22T08:45:24Z</dcterms:modified>
  <cp:category/>
</cp:coreProperties>
</file>