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Here are the answers provided with the technical precision expected of a graduate-level statistics evaluation.</w:t>
      </w:r>
    </w:p>
    <w:p>
      <w:pPr>
        <w:pStyle w:val="Normal"/>
      </w:pPr>
      <w:r>
        <w:t xml:space="preserve"/>
      </w:r>
    </w:p>
    <w:p>
      <w:pPr>
        <w:pStyle w:val="Normal"/>
      </w:pPr>
      <w:r>
        <w:t xml:space="preserve">### (a) Interpretation of the Slope</w:t>
      </w:r>
    </w:p>
    <w:p>
      <w:pPr>
        <w:pStyle w:val="Normal"/>
      </w:pPr>
      <w:r>
        <w:t xml:space="preserve">The slope coefficient represents the estimated average change in the percentage of nitrogen removed for each additional one-foot increase in the width of the grass buffer strip. Within the context of this study, it quantifies the sensitivity of the nitrogen filtration process to the physical dimensions of the buffer zone.</w:t>
      </w:r>
    </w:p>
    <w:p>
      <w:pPr>
        <w:pStyle w:val="Normal"/>
      </w:pPr>
      <w:r>
        <w:t xml:space="preserve"/>
      </w:r>
    </w:p>
    <w:p>
      <w:pPr>
        <w:pStyle w:val="Normal"/>
      </w:pPr>
      <w:r>
        <w:t xml:space="preserve">### (b) Prediction Range (0 to 30 feet)</w:t>
      </w:r>
    </w:p>
    <w:p>
      <w:pPr>
        <w:pStyle w:val="Normal"/>
      </w:pPr>
      <w:r>
        <w:t xml:space="preserve">I would be **hesitant** to use this model for the entire 0 to 30-foot range. While the model may show a strong fit within the observed experimental domain (e.g., 6 to 13 feet), extrapolating linearly to 30 feet assumes the relationship remains constant without saturation effects. Biological filtration processes typically exhibit diminishing returns; therefore, a linear model likely overestimates nitrogen removal at higher widths. Without data at the extremes, such an extrapolation is statistically risky.</w:t>
      </w:r>
    </w:p>
    <w:p>
      <w:pPr>
        <w:pStyle w:val="Normal"/>
      </w:pPr>
      <w:r>
        <w:t xml:space="preserve"/>
      </w:r>
    </w:p>
    <w:p>
      <w:pPr>
        <w:pStyle w:val="Normal"/>
      </w:pPr>
      <w:r>
        <w:t xml:space="preserve">### (c) Sampling Distribution of the Sample Mean</w:t>
      </w:r>
    </w:p>
    <w:p>
      <w:pPr>
        <w:pStyle w:val="Normal"/>
      </w:pPr>
      <w:r>
        <w:t xml:space="preserve">Let $\bar{X}_6$ be the sample mean of the four observations at 6 feet. Assuming the individual observations $X_i$ are independent and normally distributed with mean $\mu_6$ and variance $\sigma^2$, the sampling distribution of $\bar{X}_6$ is normal with mean $E[\bar{X}_6] = \mu_6$ and variance $Var(\bar{X}_6) = \sigma^2/4$. If the population distribution is not normal, the Central Limit Theorem suggests the distribution of $\bar{X}_6$ approaches normality as $n$ increases, though $n=4$ relies heavily on the underlying population normality.</w:t>
      </w:r>
    </w:p>
    <w:p>
      <w:pPr>
        <w:pStyle w:val="Normal"/>
      </w:pPr>
      <w:r>
        <w:t xml:space="preserve"/>
      </w:r>
    </w:p>
    <w:p>
      <w:pPr>
        <w:pStyle w:val="Normal"/>
      </w:pPr>
      <w:r>
        <w:t xml:space="preserve">### (d) Construction of the 95% Confidence Interval</w:t>
      </w:r>
    </w:p>
    <w:p>
      <w:pPr>
        <w:pStyle w:val="Normal"/>
      </w:pPr>
      <w:r>
        <w:t xml:space="preserve">To construct a 95% confidence interval for $\mu_6$, we use the t-distribution since the population variance $\sigma^2$ is typically unknown. Given the sample mean $\bar{X}_6$ and sample standard deviation $s$:</w:t>
      </w:r>
    </w:p>
    <w:p>
      <w:pPr>
        <w:pStyle w:val="Normal"/>
      </w:pPr>
      <w:r>
        <w:t xml:space="preserve">$$\text{CI} = \bar{X}_6 \pm t^* \left( \frac{s}{\sqrt{n}} \right)$$</w:t>
      </w:r>
    </w:p>
    <w:p>
      <w:pPr>
        <w:pStyle w:val="Normal"/>
      </w:pPr>
      <w:r>
        <w:t xml:space="preserve">With $n=4$, we have $df = 3$. For a 95% confidence level, $t^*$ is the critical value from the t-distribution with 3 degrees of freedom such that $P(-t^* &lt; T &lt; t^*) = 0.95$. Substituting $n=4$, the interval is $\bar{X}_6 \pm 3.182 \left( \frac{s}{2} \right)$.</w:t>
      </w:r>
    </w:p>
    <w:p>
      <w:pPr>
        <w:pStyle w:val="Normal"/>
      </w:pPr>
      <w:r>
        <w:t xml:space="preserve"/>
      </w:r>
    </w:p>
    <w:p>
      <w:pPr>
        <w:pStyle w:val="Normal"/>
      </w:pPr>
      <w:r>
        <w:t xml:space="preserve">### (e) Determining the Better Study Plan</w:t>
      </w:r>
    </w:p>
    <w:p>
      <w:pPr>
        <w:pStyle w:val="Normal"/>
      </w:pPr>
      <w:r>
        <w:t xml:space="preserve">The **second study plan** is superior for estimating the slope. The precision of the slope estimator, $\hat{\beta}_1$, is inversely proportional to the sum of squared deviations of the predictor variable: $Var(\hat{\beta}_1) = \frac{\sigma^2}{\sum (x_i - \bar{x})^2}$. </w:t>
      </w:r>
    </w:p>
    <w:p>
      <w:pPr>
        <w:pStyle w:val="Normal"/>
      </w:pPr>
      <w:r>
        <w:t xml:space="preserve">In the first plan, the data are clustered at the endpoints (6 and 13). While this minimizes the variance of the slope, it offers no check for non-linearity. The second plan, by spreading the observations across a wider range of values (or intermediate points), provides a more robust characterization of the regression line. Furthermore, visually, the second plot allows for the assessment of curvature, whereas the first plot forces a linear fit through only two points, which is mathematically guaranteed to be a straight line regardless of the true relationship.</w:t>
      </w:r>
    </w:p>
    <w:p>
      <w:pPr>
        <w:pStyle w:val="Normal"/>
      </w:pPr>
      <w:r>
        <w:t xml:space="preserve"/>
      </w:r>
    </w:p>
    <w:p>
      <w:pPr>
        <w:pStyle w:val="Normal"/>
      </w:pPr>
      <w:r>
        <w:t xml:space="preserve">### (f) Checking the Assumption of Linearity</w:t>
      </w:r>
    </w:p>
    <w:p>
      <w:pPr>
        <w:pStyle w:val="Normal"/>
      </w:pPr>
      <w:r>
        <w:t xml:space="preserve">To test for non-linearity, researchers should employ a **designed experiment with at least three distinct levels** of buffer strip width (e.g., 5, 10, 15, 20, 25 feet). By using more than two points, the researchers can perform a "Lack-of-Fit" test by comparing the residual sum of squares from the linear model against the pure error calculated from replicates at the different widths. Alternatively, adding a quadratic term ($\beta_2 x^2$) to the regression model and testing $H_0: \beta_2 = 0$ would explicitly determine if a non-linear (curved) component significantly improves the model fit.</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mlangstonsmith</cp:lastModifiedBy>
  <cp:revision>9</cp:revision>
  <dcterms:created xsi:type="dcterms:W3CDTF">2017-02-28T11:18:00Z</dcterms:created>
  <dcterms:modified xsi:type="dcterms:W3CDTF">2026-04-16T20:33:44Z</dcterms:modified>
  <cp:category/>
</cp:coreProperties>
</file>