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**(D)**.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a student of statistics, I evaluate these options based on their ability to synthesize the **shape, center, spread, and unusual features** of the distribution—the four key pillars of exploratory data analysis (EDA).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**Choice (A)** is purely descriptive of the visual elements rather than the underlying statistical properties. While it notes the gap, it fails to synthesize the information into a meaningful distribution summary.</w:t>
      </w:r>
    </w:p>
    <w:p>
      <w:pPr>
        <w:pStyle w:val="Normal"/>
      </w:pPr>
      <w:r>
        <w:t xml:space="preserve">*   **Choice (B)** is scientifically imprecise. While the distribution is roughly symmetric, labeling it "normal" without performing a goodness-of-fit test or considering the impact of the discrete gap/outlier is premature. Furthermore, it ignores the notable outlier at 3, which is critical for a complete description.</w:t>
      </w:r>
    </w:p>
    <w:p>
      <w:pPr>
        <w:pStyle w:val="Normal"/>
      </w:pPr>
      <w:r>
        <w:t xml:space="preserve">*   **Choice (C)** offers a subjective interpretation rather than a statistical description. It frames the data in terms of "enough sleep," which is an external value judgment rather than an objective analysis of the observed quantitative variable.</w:t>
      </w:r>
    </w:p>
    <w:p>
      <w:pPr>
        <w:pStyle w:val="Normal"/>
      </w:pPr>
      <w:r>
        <w:t xml:space="preserve">*   **Choice (D)** is the most complete and statistically sound. It identifies the **shape** (somewhat symmetric and bell-shaped), identifies an **unusual feature** (the outlier at 3), provides a measure of **center** (typical sleep is about 7 hours), and calculates the **range** (10 - 3 = 7 hours). This option demonstrates the discipline required to characterize the distribution's key features concisely and accurately.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2026-04-16T21:44:00Z</dcterms:modified>
  <cp:category/>
</cp:coreProperties>
</file>