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determine which histogram corresponds to the given numerical summary, we must analyze the distribution's shape based on its measures of central tendency and spread.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1. Analysis of Skewness</w:t>
      </w:r>
    </w:p>
    <w:p>
      <w:pPr>
        <w:pStyle w:val="Normal"/>
      </w:pPr>
      <w:r>
        <w:t xml:space="preserve">The most critical diagnostic here is the relationship between the **mean** and the **median**:</w:t>
      </w:r>
    </w:p>
    <w:p>
      <w:pPr>
        <w:pStyle w:val="Normal"/>
      </w:pPr>
      <w:r>
        <w:t xml:space="preserve">*   **Mean:** 26.8 mm</w:t>
      </w:r>
    </w:p>
    <w:p>
      <w:pPr>
        <w:pStyle w:val="Normal"/>
      </w:pPr>
      <w:r>
        <w:t xml:space="preserve">*   **Median:** 29.4 mm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statistics, the relative positions of the mean and median indicate the direction of skewness. Since the mean ($26.8$) is **less than** the median ($29.4$), the distribution must be **left-skewed** (negatively skewed). In a left-skewed distribution, the tail of the data extends toward the lower values, pulling the mean to the left of the median.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2. Evaluating the Histograms</w:t>
      </w:r>
    </w:p>
    <w:p>
      <w:pPr>
        <w:pStyle w:val="Normal"/>
      </w:pPr>
      <w:r>
        <w:t xml:space="preserve">*   **Histogram A:** This distribution is relatively symmetric or slightly irregular, but it does not exhibit a strong left skew. The bulk of the data is centered around 25–27, which would likely place the mean and median closer together.</w:t>
      </w:r>
    </w:p>
    <w:p>
      <w:pPr>
        <w:pStyle w:val="Normal"/>
      </w:pPr>
      <w:r>
        <w:t xml:space="preserve">*   **Histogram B:** This distribution is clearly **left-skewed**. The majority of the observations (the "hump") are clustered at the higher end of the range (near 30 mm), while there is a long, thin tail extending toward the minimum value (12 mm). This alignment is consistent with a mean that is lower than the median.</w:t>
      </w:r>
    </w:p>
    <w:p>
      <w:pPr>
        <w:pStyle w:val="Normal"/>
      </w:pPr>
      <w:r>
        <w:t xml:space="preserve">*   **Histogram C:** This distribution is **right-skewed** (positively skewed). The bulk of the data is clustered at the lower end (around 15–18 mm) with a tail extending toward the maximum value. In this case, the mean would typically be greater than the median.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3. Verification of Range</w:t>
      </w:r>
    </w:p>
    <w:p>
      <w:pPr>
        <w:pStyle w:val="Normal"/>
      </w:pPr>
      <w:r>
        <w:t xml:space="preserve">The data has a minimum of 12 mm and a maximum of 33.4 mm.</w:t>
      </w:r>
    </w:p>
    <w:p>
      <w:pPr>
        <w:pStyle w:val="Normal"/>
      </w:pPr>
      <w:r>
        <w:t xml:space="preserve">*   In **Histogram B**, the bars begin near 12 and terminate near 34, which matches the provided range perfectly.</w:t>
      </w:r>
    </w:p>
    <w:p>
      <w:pPr>
        <w:pStyle w:val="Normal"/>
      </w:pPr>
      <w:r>
        <w:t xml:space="preserve">*   The concentration of values near 30 supports the high median of 29.4, while the sparse values down to 12 explain why the mean is dragged down to 26.8.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**Conclusion:**</w:t>
      </w:r>
    </w:p>
    <w:p>
      <w:pPr>
        <w:pStyle w:val="Normal"/>
      </w:pPr>
      <w:r>
        <w:t xml:space="preserve">Histogram B is the only plot that exhibits a left-skew consistent with a mean (26.8) being significantly lower than the median (29.4).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**Correct Option: (B)**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2026-04-16T21:42:45Z</dcterms:modified>
  <cp:category/>
</cp:coreProperties>
</file>