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To determine which histogram represents a quiz that was "very easy," we must consider the expected distribution of scores. 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 **Analytical Reasoning:** If a quiz is very easy, the majority of students will achieve high scores, resulting in a **left-skewed distribution** (also known as a negatively skewed distribution). In such a distribution, the "tail" of the graph extends toward the lower scores, while the bulk of the data points cluster at the higher end of the horizontal axis.</w:t>
      </w:r>
    </w:p>
    <w:p>
      <w:pPr>
        <w:pStyle w:val="Normal"/>
      </w:pPr>
      <w:r>
        <w:t xml:space="preserve">2.  **Evaluating the Histograms:**</w:t>
      </w:r>
    </w:p>
    <w:p>
      <w:pPr>
        <w:pStyle w:val="Normal"/>
      </w:pPr>
      <w:r>
        <w:t xml:space="preserve">    *   **Histogram I:** Represents a symmetric, unimodal distribution (likely normal), typical of a test of moderate difficulty.</w:t>
      </w:r>
    </w:p>
    <w:p>
      <w:pPr>
        <w:pStyle w:val="Normal"/>
      </w:pPr>
      <w:r>
        <w:t xml:space="preserve">    *   **Histogram II:** Represents a right-skewed distribution, which is characteristic of a difficult test where most students scored low, and only a few achieved high scores.</w:t>
      </w:r>
    </w:p>
    <w:p>
      <w:pPr>
        <w:pStyle w:val="Normal"/>
      </w:pPr>
      <w:r>
        <w:t xml:space="preserve">    *   **Histogram III:** Represents a **left-skewed distribution**. The majority of the observations are concentrated in the higher-score bins on the right side of the graph, with the tail extending to the left. This perfectly matches the theoretical expectation for an easy quiz.</w:t>
      </w:r>
    </w:p>
    <w:p>
      <w:pPr>
        <w:pStyle w:val="Normal"/>
      </w:pPr>
      <w:r>
        <w:t xml:space="preserve">    *   **Histogram IV:** Represents an approximately uniform or multimodal distribution, which does not reflect the directional skewing expected from a difficulty-based assessment.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**Conclusion:** Histogram III demonstrates the negative skew consistent with a high-performing group on an easy exam.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correct answer is **(C) Histogram III**.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2026-04-16T21:26:16Z</dcterms:modified>
  <cp:category/>
</cp:coreProperties>
</file>