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To determine which section has a greater percentage of students scoring at or above 120, we must examine the properties of a boxplot.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A standard boxplot represents the "five-number summary": the minimum, the first quartile ($Q_1$), the median ($Q_2$), the third quartile ($Q_3$), and the maximum. Each of the four sections of a boxplot (the left whisker, the box to the left of the median, the box to the right of the median, and the right whisker) represents approximately 25% of the total distribution.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To answer this question, we must look at the location of the **third quartile ($Q_3$)** and the **maximum** relative to the value of 120: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  **Understanding the Distribution:** The region above $Q_3$ accounts for the top 25% of the data. If $Q_3$ for one section is significantly lower than 120, a larger portion of that top 25% (plus potentially some of the data between the median and $Q_3$) will fall at or above 120.</w:t>
      </w:r>
    </w:p>
    <w:p>
      <w:pPr>
        <w:pStyle w:val="Normal"/>
      </w:pPr>
      <w:r>
        <w:t xml:space="preserve">2.  **The Limitation of Boxplots:** While a boxplot tells us precisely where the quartiles lie, it does not provide information regarding the **density** or the specific distribution of data points within those quartiles. Unless 120 happens to align exactly with a quartile marker, we cannot determine the exact percentage of students above that threshold. </w:t>
      </w:r>
    </w:p>
    <w:p>
      <w:pPr>
        <w:pStyle w:val="Normal"/>
      </w:pPr>
      <w:r>
        <w:t xml:space="preserve">3.  **The "It Depends" Factor:** Even if we knew that $Q_3$ for Section A was 110 and $Q_3$ for Section B was 130, we would still not know how the data is distributed between $Q_3$ and the maximum. The data could be heavily clustered just above $Q_3$ or spread out toward the maximum. Without a histogram or the raw data, we cannot calculate the exact area under the probability density function for values $\ge 120$.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However, in the context of standard testing questions, if one boxplot clearly shows its **entire box and whisker** (or the majority of its upper quartile) starting well below 120 while the other shows its third quartile above 120, one might make an inference. But strictly speaking, in statistics, a boxplot is a summary tool that obscures the exact frequency distribution of values within the quartiles.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Therefore, because we cannot identify the exact proportion of students above an arbitrary point (120) that does not necessarily coincide with the quartiles of the data sets: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**Correct Answer: (D) It is impossible to tell this level of detail from a boxplot.**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2026-04-16T21:00:45Z</dcterms:modified>
  <cp:category/>
</cp:coreProperties>
</file>