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correct answer, we must evaluate the relationship between the median and the mean based on the information visible in a standard boxplot.</w:t>
      </w:r>
    </w:p>
    <w:p>
      <w:pPr>
        <w:pStyle w:val="Normal"/>
      </w:pPr>
      <w:r>
        <w:t xml:space="preserve"/>
      </w:r>
    </w:p>
    <w:p>
      <w:pPr>
        <w:pStyle w:val="Normal"/>
      </w:pPr>
      <w:r>
        <w:t xml:space="preserve">A boxplot displays the **five-number summary** (minimum, first quartile, median, third quartile, and maximum). While it effectively illustrates the center, dispersion, and skewness of a distribution, it does not explicitly plot the **arithmetic mean**.</w:t>
      </w:r>
    </w:p>
    <w:p>
      <w:pPr>
        <w:pStyle w:val="Normal"/>
      </w:pPr>
      <w:r>
        <w:t xml:space="preserve"/>
      </w:r>
    </w:p>
    <w:p>
      <w:pPr>
        <w:pStyle w:val="Normal"/>
      </w:pPr>
      <w:r>
        <w:t xml:space="preserve">However, we can infer the skewness of a distribution from a boxplot by observing the symmetry of the box and the relative lengths of the "whiskers."</w:t>
      </w:r>
    </w:p>
    <w:p>
      <w:pPr>
        <w:pStyle w:val="Normal"/>
      </w:pPr>
      <w:r>
        <w:t xml:space="preserve">*   In a **perfectly symmetric distribution**, the mean equals the median.</w:t>
      </w:r>
    </w:p>
    <w:p>
      <w:pPr>
        <w:pStyle w:val="Normal"/>
      </w:pPr>
      <w:r>
        <w:t xml:space="preserve">*   In a **right-skewed (positively skewed) distribution**, the mean is typically greater than the median (the tail pulls the mean toward the higher values).</w:t>
      </w:r>
    </w:p>
    <w:p>
      <w:pPr>
        <w:pStyle w:val="Normal"/>
      </w:pPr>
      <w:r>
        <w:t xml:space="preserve">*   In a **left-skewed (negatively skewed) distribution**, the mean is typically smaller than the median (the tail pulls the mean toward the lower values).</w:t>
      </w:r>
    </w:p>
    <w:p>
      <w:pPr>
        <w:pStyle w:val="Normal"/>
      </w:pPr>
      <w:r>
        <w:t xml:space="preserve"/>
      </w:r>
    </w:p>
    <w:p>
      <w:pPr>
        <w:pStyle w:val="Normal"/>
      </w:pPr>
      <w:r>
        <w:t xml:space="preserve">**Analysis of the options:**</w:t>
      </w:r>
    </w:p>
    <w:p>
      <w:pPr>
        <w:pStyle w:val="Normal"/>
      </w:pPr>
      <w:r>
        <w:t xml:space="preserve">*   (A) and (B) assume a consistent skew across both midterm distributions, which is a strong assumption that may not be supported by the data visualization.</w:t>
      </w:r>
    </w:p>
    <w:p>
      <w:pPr>
        <w:pStyle w:val="Normal"/>
      </w:pPr>
      <w:r>
        <w:t xml:space="preserve">*   (C) assumes a symmetric distribution for both datasets. Unless the boxplot shows perfect symmetry (the median line perfectly centered in the box and whiskers of equal length), this is an assumption.</w:t>
      </w:r>
    </w:p>
    <w:p>
      <w:pPr>
        <w:pStyle w:val="Normal"/>
      </w:pPr>
      <w:r>
        <w:t xml:space="preserve">*   (D) is the most statistically rigorous answer. A boxplot is specifically designed to visualize the **median** and **quartiles** (measures of location and spread). Because the mean is sensitive to outliers and the specific values within the distribution—information that is "collapsed" into the summary statistics of the boxplot—the boxplot does not provide enough information to definitively calculate or compare the mean to the median. Even if one infers skewness from the boxplot, the mean-median relationship is a general rule of thumb, not a mathematical certainty, as the boxplot does not display the specific values of those outliers.</w:t>
      </w:r>
    </w:p>
    <w:p>
      <w:pPr>
        <w:pStyle w:val="Normal"/>
      </w:pPr>
      <w:r>
        <w:t xml:space="preserve"/>
      </w:r>
    </w:p>
    <w:p>
      <w:pPr>
        <w:pStyle w:val="Normal"/>
      </w:pPr>
      <w:r>
        <w:t xml:space="preserve">**Conclusion:**</w:t>
      </w:r>
    </w:p>
    <w:p>
      <w:pPr>
        <w:pStyle w:val="Normal"/>
      </w:pPr>
      <w:r>
        <w:t xml:space="preserve">In the context of a rigorous statistics exam, one must recognize the limitations of the visualization tool. A boxplot does not contain sufficient information to calculate the mean or definitively prove its position relative to the median.</w:t>
      </w:r>
    </w:p>
    <w:p>
      <w:pPr>
        <w:pStyle w:val="Normal"/>
      </w:pPr>
      <w:r>
        <w:t xml:space="preserve"/>
      </w:r>
    </w:p>
    <w:p>
      <w:pPr>
        <w:pStyle w:val="Normal"/>
      </w:pPr>
      <w:r>
        <w:t xml:space="preserve">**Correct Option: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2026-04-16T20:48:41Z</dcterms:modified>
  <cp:category/>
</cp:coreProperties>
</file>