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if the gap between male and female students in reading scores grew from 2013 to 2015, we define the gaps for each year and test the significance of the difference between those gaps.</w:t>
      </w:r>
    </w:p>
    <w:p>
      <w:pPr>
        <w:pStyle w:val="Normal"/>
      </w:pPr>
      <w:r>
        <w:t xml:space="preserve"/>
      </w:r>
    </w:p>
    <w:p>
      <w:pPr>
        <w:pStyle w:val="Normal"/>
      </w:pPr>
      <w:r>
        <w:t xml:space="preserve">### 1. Calculation of Gaps</w:t>
      </w:r>
    </w:p>
    <w:p>
      <w:pPr>
        <w:pStyle w:val="Normal"/>
      </w:pPr>
      <w:r>
        <w:t xml:space="preserve">The gap $G$ is defined as $\bar{x}_{female} - \bar{x}_{male}$.</w:t>
      </w:r>
    </w:p>
    <w:p>
      <w:pPr>
        <w:pStyle w:val="Normal"/>
      </w:pPr>
      <w:r>
        <w:t xml:space="preserve">*   **2013 Gap ($G_{13}$):** $268 - 260 = 8$</w:t>
      </w:r>
    </w:p>
    <w:p>
      <w:pPr>
        <w:pStyle w:val="Normal"/>
      </w:pPr>
      <w:r>
        <w:t xml:space="preserve">*   **2015 Gap ($G_{15}$):** $265 - 256 = 9$</w:t>
      </w:r>
    </w:p>
    <w:p>
      <w:pPr>
        <w:pStyle w:val="Normal"/>
      </w:pPr>
      <w:r>
        <w:t xml:space="preserve"/>
      </w:r>
    </w:p>
    <w:p>
      <w:pPr>
        <w:pStyle w:val="Normal"/>
      </w:pPr>
      <w:r>
        <w:t xml:space="preserve">The observed increase in the gap is $\Delta G = G_{15} - G_{13} = 9 - 8 = 1$ point.</w:t>
      </w:r>
    </w:p>
    <w:p>
      <w:pPr>
        <w:pStyle w:val="Normal"/>
      </w:pPr>
      <w:r>
        <w:t xml:space="preserve"/>
      </w:r>
    </w:p>
    <w:p>
      <w:pPr>
        <w:pStyle w:val="Normal"/>
      </w:pPr>
      <w:r>
        <w:t xml:space="preserve">### 2. Standard Error of the Gap</w:t>
      </w:r>
    </w:p>
    <w:p>
      <w:pPr>
        <w:pStyle w:val="Normal"/>
      </w:pPr>
      <w:r>
        <w:t xml:space="preserve">Since the NAEP uses a complex probability sample, the provided standard errors ($SE$) account for the design. The standard error of the difference between two independent means is $\sqrt{SE_1^2 + SE_2^2}$. The standard error of the gap in a given year is:</w:t>
      </w:r>
    </w:p>
    <w:p>
      <w:pPr>
        <w:pStyle w:val="Normal"/>
      </w:pPr>
      <w:r>
        <w:t xml:space="preserve">*   $SE(G_{13}) = \sqrt{1.3^2 + 1.4^2} = \sqrt{1.69 + 1.96} = \sqrt{3.65} \approx 1.91$</w:t>
      </w:r>
    </w:p>
    <w:p>
      <w:pPr>
        <w:pStyle w:val="Normal"/>
      </w:pPr>
      <w:r>
        <w:t xml:space="preserve">*   $SE(G_{15}) = \sqrt{1.2^2 + 1.3^2} = \sqrt{1.44 + 1.69} = \sqrt{3.13} \approx 1.77$</w:t>
      </w:r>
    </w:p>
    <w:p>
      <w:pPr>
        <w:pStyle w:val="Normal"/>
      </w:pPr>
      <w:r>
        <w:t xml:space="preserve"/>
      </w:r>
    </w:p>
    <w:p>
      <w:pPr>
        <w:pStyle w:val="Normal"/>
      </w:pPr>
      <w:r>
        <w:t xml:space="preserve">### 3. Significance Testing</w:t>
      </w:r>
    </w:p>
    <w:p>
      <w:pPr>
        <w:pStyle w:val="Normal"/>
      </w:pPr>
      <w:r>
        <w:t xml:space="preserve">To determine if the change in the gap is statistically significant, we calculate the standard error of the difference between the two gaps ($SE_{\Delta G}$):</w:t>
      </w:r>
    </w:p>
    <w:p>
      <w:pPr>
        <w:pStyle w:val="Normal"/>
      </w:pPr>
      <w:r>
        <w:t xml:space="preserve">$$SE_{\Delta G} = \sqrt{SE(G_{13})^2 + SE(G_{15})^2} = \sqrt{3.65 + 3.13} = \sqrt{6.78} \approx 2.60$$</w:t>
      </w:r>
    </w:p>
    <w:p>
      <w:pPr>
        <w:pStyle w:val="Normal"/>
      </w:pPr>
      <w:r>
        <w:t xml:space="preserve"/>
      </w:r>
    </w:p>
    <w:p>
      <w:pPr>
        <w:pStyle w:val="Normal"/>
      </w:pPr>
      <w:r>
        <w:t xml:space="preserve">We now construct a 95% confidence interval for the change in the gap ($\Delta G$):</w:t>
      </w:r>
    </w:p>
    <w:p>
      <w:pPr>
        <w:pStyle w:val="Normal"/>
      </w:pPr>
      <w:r>
        <w:t xml:space="preserve">$$CI = \Delta G \pm z^* \times SE_{\Delta G} = 1 \pm 1.96(2.60) = 1 \pm 5.10$$</w:t>
      </w:r>
    </w:p>
    <w:p>
      <w:pPr>
        <w:pStyle w:val="Normal"/>
      </w:pPr>
      <w:r>
        <w:t xml:space="preserve">The confidence interval is approximately $(-4.10, 6.10)$.</w:t>
      </w:r>
    </w:p>
    <w:p>
      <w:pPr>
        <w:pStyle w:val="Normal"/>
      </w:pPr>
      <w:r>
        <w:t xml:space="preserve"/>
      </w:r>
    </w:p>
    <w:p>
      <w:pPr>
        <w:pStyle w:val="Normal"/>
      </w:pPr>
      <w:r>
        <w:t xml:space="preserve">### Conclusion</w:t>
      </w:r>
    </w:p>
    <w:p>
      <w:pPr>
        <w:pStyle w:val="Normal"/>
      </w:pPr>
      <w:r>
        <w:t xml:space="preserve">Because the 95% confidence interval for the change in the gap includes zero, we fail to reject the null hypothesis that there was no change in the gender achievement gap. </w:t>
      </w:r>
    </w:p>
    <w:p>
      <w:pPr>
        <w:pStyle w:val="Normal"/>
      </w:pPr>
      <w:r>
        <w:t xml:space="preserve"/>
      </w:r>
    </w:p>
    <w:p>
      <w:pPr>
        <w:pStyle w:val="Normal"/>
      </w:pPr>
      <w:r>
        <w:t xml:space="preserve">**Statistical Argument:** While the point estimate of the gap increased by 1 point (from 8 to 9), the magnitude of this increase is well within the margin of error (standard error of 2.60). Therefore, there is **no statistically significant evidence** to conclude that the gender gap in Texas 8th-grade reading scores grew between 2013 and 2015. The observed difference is likely attributable to sampling variability.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2026-04-16T20:55:20Z</dcterms:modified>
  <cp:category/>
</cp:coreProperties>
</file>