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high-quality graduate statistics student would approach this question by evaluating the types of inferences in the context of experimental design. </w:t>
      </w:r>
    </w:p>
    <w:p>
      <w:pPr>
        <w:pStyle w:val="Normal"/>
      </w:pPr>
      <w:r>
        <w:t xml:space="preserve"/>
      </w:r>
    </w:p>
    <w:p>
      <w:pPr>
        <w:pStyle w:val="Normal"/>
      </w:pPr>
      <w:r>
        <w:t xml:space="preserve">Random assignment of treatment to experimental units is a fundamental principle in experimental design aimed at eliminating bias and ensuring the validity of the experiment's results. This process helps to ensure that any observed effect can be attributed to the treatment, rather than confounding variables. Thus, it mainly supports causal inference—helping establish a cause-and-effect relationship between the treatment and the outcome.</w:t>
      </w:r>
    </w:p>
    <w:p>
      <w:pPr>
        <w:pStyle w:val="Normal"/>
      </w:pPr>
      <w:r>
        <w:t xml:space="preserve"/>
      </w:r>
    </w:p>
    <w:p>
      <w:pPr>
        <w:pStyle w:val="Normal"/>
      </w:pPr>
      <w:r>
        <w:t xml:space="preserve">Population inference, on the other hand, relates to the ability to generalize findings from the sample to a larger population. While random assignment aids in controlling for biases and confounding variables, generalizing to a larger population primarily depends on how the sample is selected, e.g., whether it's randomly sampled from the population.</w:t>
      </w:r>
    </w:p>
    <w:p>
      <w:pPr>
        <w:pStyle w:val="Normal"/>
      </w:pPr>
      <w:r>
        <w:t xml:space="preserve"/>
      </w:r>
    </w:p>
    <w:p>
      <w:pPr>
        <w:pStyle w:val="Normal"/>
      </w:pPr>
      <w:r>
        <w:t xml:space="preserve">Therefore, the correct answer is (B) casual inference.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2025-05-19T17:29:43Z</dcterms:modified>
  <cp:category/>
</cp:coreProperties>
</file>