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1**.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using the data from question 7, compute the sample mean and sample standard deviation, then count observations with values at least **2 sample standard deviations away from the mean**. There is **exactly one** such observation.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1**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2026-04-17T10:23:25Z</dcterms:modified>
  <cp:category/>
</cp:coreProperties>
</file>