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**(B) Invalid.**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95% confidence interval of **18.6 to 21.3** means that the **method** used to produce the interval will capture the true population mean in about 95% of repeated samples.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It **does not** mean that **95% of all possible sample means** would fall between 18.6 and 21.3. The interval is about plausible values for the **population mean**, not about the distribution of sample means.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this interpretation confuses a **confidence interval for the mean** with the **sampling distribution of sample means**.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(B) Invalid.**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2026-04-17T11:19:08Z</dcterms:modified>
  <cp:category/>
</cp:coreProperties>
</file>