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IQ ~ N(μ = 100, σ = 15). We want P(X &gt; 130).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the z-score: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\frac{130 - 100}{15} = \frac{30}{15} = 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&gt; 130) = P(Z &gt; 2).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standard normal tables (or known values):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 &gt; 2) \approx 0.0228.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Compare with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0.95 – far too large; that would be P(X &lt; 130) approximately.</w:t>
      </w:r>
    </w:p>
    <w:p>
      <w:pPr>
        <w:pStyle w:val="Normal"/>
      </w:pPr>
      <w:r>
        <w:t xml:space="preserve">- (B) 0.68 – roughly one standard deviation range, not applicable here.</w:t>
      </w:r>
    </w:p>
    <w:p>
      <w:pPr>
        <w:pStyle w:val="Normal"/>
      </w:pPr>
      <w:r>
        <w:t xml:space="preserve">- (C) 0.05 – corresponds roughly to |Z| &gt; 1.645, so not correct.</w:t>
      </w:r>
    </w:p>
    <w:p>
      <w:pPr>
        <w:pStyle w:val="Normal"/>
      </w:pPr>
      <w:r>
        <w:t xml:space="preserve">- (D) 2.5000000000000001E-2 = 0.025, which is closest to 0.0228.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best answer is (D) 2.5000000000000001E-2.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2026-04-15T11:34:41Z</dcterms:modified>
  <cp:category/>
</cp:coreProperties>
</file>