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1. **Interpretation of the slope**</w:t>
      </w:r>
    </w:p>
    <w:p>
      <w:pPr>
        <w:pStyle w:val="Normal"/>
      </w:pPr>
      <w:r>
        <w:t xml:space="preserve"/>
      </w:r>
    </w:p>
    <w:p>
      <w:pPr>
        <w:pStyle w:val="Normal"/>
      </w:pPr>
      <w:r>
        <w:t xml:space="preserve">The slope represents the estimated *increase in mean percentage of nitrogen removed* for each additional foot of buffer‑strip width. For example, if the slope is \(b\), then increasing width from \(w\) to \(w+1\) feet is associated with an expected increase of \(b\) percentage points in nitrogen removed.</w:t>
      </w:r>
    </w:p>
    <w:p>
      <w:pPr>
        <w:pStyle w:val="Normal"/>
      </w:pPr>
      <w:r>
        <w:t xml:space="preserve"/>
      </w:r>
    </w:p>
    <w:p>
      <w:pPr>
        <w:pStyle w:val="Normal"/>
      </w:pPr>
      <w:r>
        <w:t xml:space="preserve">---</w:t>
      </w:r>
    </w:p>
    <w:p>
      <w:pPr>
        <w:pStyle w:val="Normal"/>
      </w:pPr>
      <w:r>
        <w:t xml:space="preserve"/>
      </w:r>
    </w:p>
    <w:p>
      <w:pPr>
        <w:pStyle w:val="Normal"/>
      </w:pPr>
      <w:r>
        <w:t xml:space="preserve">2. **Use of the model for prediction between 0 and 30 feet**</w:t>
      </w:r>
    </w:p>
    <w:p>
      <w:pPr>
        <w:pStyle w:val="Normal"/>
      </w:pPr>
      <w:r>
        <w:t xml:space="preserve"/>
      </w:r>
    </w:p>
    <w:p>
      <w:pPr>
        <w:pStyle w:val="Normal"/>
      </w:pPr>
      <w:r>
        <w:t xml:space="preserve">I would be willing to use the fitted linear model for prediction only over the range of widths reasonably close to those actually studied (roughly 6–13 feet). Using it to predict for all widths from 0 to 30 feet would be questionable, because that would be strong extrapolation: the relationship between width and nitrogen removal might level off, curve, or even decrease for much larger widths, and near 0 feet the straight‑line pattern may not hold or may give impossible values (e.g., negative percentages or &gt;100%).</w:t>
      </w:r>
    </w:p>
    <w:p>
      <w:pPr>
        <w:pStyle w:val="Normal"/>
      </w:pPr>
      <w:r>
        <w:t xml:space="preserve"/>
      </w:r>
    </w:p>
    <w:p>
      <w:pPr>
        <w:pStyle w:val="Normal"/>
      </w:pPr>
      <w:r>
        <w:t xml:space="preserve">---</w:t>
      </w:r>
    </w:p>
    <w:p>
      <w:pPr>
        <w:pStyle w:val="Normal"/>
      </w:pPr>
      <w:r>
        <w:t xml:space="preserve"/>
      </w:r>
    </w:p>
    <w:p>
      <w:pPr>
        <w:pStyle w:val="Normal"/>
      </w:pPr>
      <w:r>
        <w:t xml:space="preserve">3. **Sampling distribution of \(\bar Y_6\)**</w:t>
      </w:r>
    </w:p>
    <w:p>
      <w:pPr>
        <w:pStyle w:val="Normal"/>
      </w:pPr>
      <w:r>
        <w:t xml:space="preserve"/>
      </w:r>
    </w:p>
    <w:p>
      <w:pPr>
        <w:pStyle w:val="Normal"/>
      </w:pPr>
      <w:r>
        <w:t xml:space="preserve">Let \(Y_{6,1},\dots,Y_{6,4}\) be the nitrogen‑removal percentages for the four 6‑ft strips, assumed i.i.d. Normal with mean \(\mu_6\) and variance \(\sigma^2\). Then the sample mean</w:t>
      </w:r>
    </w:p>
    <w:p>
      <w:pPr>
        <w:pStyle w:val="Normal"/>
      </w:pPr>
      <w:r>
        <w:t xml:space="preserve">\[</w:t>
      </w:r>
    </w:p>
    <w:p>
      <w:pPr>
        <w:pStyle w:val="Normal"/>
      </w:pPr>
      <w:r>
        <w:t xml:space="preserve">\bar Y_6=\frac{1}{4}\sum_{i=1}^4 Y_{6,i}</w:t>
      </w:r>
    </w:p>
    <w:p>
      <w:pPr>
        <w:pStyle w:val="Normal"/>
      </w:pPr>
      <w:r>
        <w:t xml:space="preserve">\]</w:t>
      </w:r>
    </w:p>
    <w:p>
      <w:pPr>
        <w:pStyle w:val="Normal"/>
      </w:pPr>
      <w:r>
        <w:t xml:space="preserve">has sampling distribution</w:t>
      </w:r>
    </w:p>
    <w:p>
      <w:pPr>
        <w:pStyle w:val="Normal"/>
      </w:pPr>
      <w:r>
        <w:t xml:space="preserve">\[</w:t>
      </w:r>
    </w:p>
    <w:p>
      <w:pPr>
        <w:pStyle w:val="Normal"/>
      </w:pPr>
      <w:r>
        <w:t xml:space="preserve">\bar Y_6 \sim N\!\left(\mu_6,\ \frac{\sigma^2}{4}\right).</w:t>
      </w:r>
    </w:p>
    <w:p>
      <w:pPr>
        <w:pStyle w:val="Normal"/>
      </w:pPr>
      <w:r>
        <w:t xml:space="preserve">\]</w:t>
      </w:r>
    </w:p>
    <w:p>
      <w:pPr>
        <w:pStyle w:val="Normal"/>
      </w:pPr>
      <w:r>
        <w:t xml:space="preserve"/>
      </w:r>
    </w:p>
    <w:p>
      <w:pPr>
        <w:pStyle w:val="Normal"/>
      </w:pPr>
      <w:r>
        <w:t xml:space="preserve">---</w:t>
      </w:r>
    </w:p>
    <w:p>
      <w:pPr>
        <w:pStyle w:val="Normal"/>
      </w:pPr>
      <w:r>
        <w:t xml:space="preserve"/>
      </w:r>
    </w:p>
    <w:p>
      <w:pPr>
        <w:pStyle w:val="Normal"/>
      </w:pPr>
      <w:r>
        <w:t xml:space="preserve">4. **Constructing a 0.95‑probability interval for \(\bar Y_6\)**</w:t>
      </w:r>
    </w:p>
    <w:p>
      <w:pPr>
        <w:pStyle w:val="Normal"/>
      </w:pPr>
      <w:r>
        <w:t xml:space="preserve"/>
      </w:r>
    </w:p>
    <w:p>
      <w:pPr>
        <w:pStyle w:val="Normal"/>
      </w:pPr>
      <w:r>
        <w:t xml:space="preserve">From part (c),</w:t>
      </w:r>
    </w:p>
    <w:p>
      <w:pPr>
        <w:pStyle w:val="Normal"/>
      </w:pPr>
      <w:r>
        <w:t xml:space="preserve">\[</w:t>
      </w:r>
    </w:p>
    <w:p>
      <w:pPr>
        <w:pStyle w:val="Normal"/>
      </w:pPr>
      <w:r>
        <w:t xml:space="preserve">\bar Y_6 \sim N\!\left(\mu_6,\frac{\sigma^2}{4}\right).</w:t>
      </w:r>
    </w:p>
    <w:p>
      <w:pPr>
        <w:pStyle w:val="Normal"/>
      </w:pPr>
      <w:r>
        <w:t xml:space="preserve">\]</w:t>
      </w:r>
    </w:p>
    <w:p>
      <w:pPr>
        <w:pStyle w:val="Normal"/>
      </w:pPr>
      <w:r>
        <w:t xml:space="preserve">Thus a central 95% interval for \(\bar Y_6\) is</w:t>
      </w:r>
    </w:p>
    <w:p>
      <w:pPr>
        <w:pStyle w:val="Normal"/>
      </w:pPr>
      <w:r>
        <w:t xml:space="preserve">\[</w:t>
      </w:r>
    </w:p>
    <w:p>
      <w:pPr>
        <w:pStyle w:val="Normal"/>
      </w:pPr>
      <w:r>
        <w:t xml:space="preserve">\mu_6 \pm z_{0.975}\,\frac{\sigma}{2} </w:t>
      </w:r>
    </w:p>
    <w:p>
      <w:pPr>
        <w:pStyle w:val="Normal"/>
      </w:pPr>
      <w:r>
        <w:t xml:space="preserve">  = \mu_6 \pm 1.96\frac{\sigma}{2}.</w:t>
      </w:r>
    </w:p>
    <w:p>
      <w:pPr>
        <w:pStyle w:val="Normal"/>
      </w:pPr>
      <w:r>
        <w:t xml:space="preserve">\]</w:t>
      </w:r>
    </w:p>
    <w:p>
      <w:pPr>
        <w:pStyle w:val="Normal"/>
      </w:pPr>
      <w:r>
        <w:t xml:space="preserve">So an interval with probability 0.95 of containing the sample mean from four 6‑ft strips is</w:t>
      </w:r>
    </w:p>
    <w:p>
      <w:pPr>
        <w:pStyle w:val="Normal"/>
      </w:pPr>
      <w:r>
        <w:t xml:space="preserve">\[</w:t>
      </w:r>
    </w:p>
    <w:p>
      <w:pPr>
        <w:pStyle w:val="Normal"/>
      </w:pPr>
      <w:r>
        <w:t xml:space="preserve">\left(\mu_6 - 1.96\frac{\sigma}{2},\ \mu_6 + 1.96\frac{\sigma}{2}\right).</w:t>
      </w:r>
    </w:p>
    <w:p>
      <w:pPr>
        <w:pStyle w:val="Normal"/>
      </w:pPr>
      <w:r>
        <w:t xml:space="preserve">\]</w:t>
      </w:r>
    </w:p>
    <w:p>
      <w:pPr>
        <w:pStyle w:val="Normal"/>
      </w:pPr>
      <w:r>
        <w:t xml:space="preserve">(If \(\sigma\) is unknown, we would replace \(\sigma\) by an estimate and use the appropriate \(t\) multiplier.)</w:t>
      </w:r>
    </w:p>
    <w:p>
      <w:pPr>
        <w:pStyle w:val="Normal"/>
      </w:pPr>
      <w:r>
        <w:t xml:space="preserve"/>
      </w:r>
    </w:p>
    <w:p>
      <w:pPr>
        <w:pStyle w:val="Normal"/>
      </w:pPr>
      <w:r>
        <w:t xml:space="preserve">---</w:t>
      </w:r>
    </w:p>
    <w:p>
      <w:pPr>
        <w:pStyle w:val="Normal"/>
      </w:pPr>
      <w:r>
        <w:t xml:space="preserve"/>
      </w:r>
    </w:p>
    <w:p>
      <w:pPr>
        <w:pStyle w:val="Normal"/>
      </w:pPr>
      <w:r>
        <w:t xml:space="preserve">5. **Which study plan gives a better estimator of the slope?**</w:t>
      </w:r>
    </w:p>
    <w:p>
      <w:pPr>
        <w:pStyle w:val="Normal"/>
      </w:pPr>
      <w:r>
        <w:t xml:space="preserve"/>
      </w:r>
    </w:p>
    <w:p>
      <w:pPr>
        <w:pStyle w:val="Normal"/>
      </w:pPr>
      <w:r>
        <w:t xml:space="preserve">The second plan (right‑hand plot) provides a better estimator of the slope. The error bars at 6, 9, and 12 feet show that variability around the regression line is smaller under the second plan than under the first; smaller error variance yields a smaller standard error for the estimated slope. With the same total number of observations, the second plan therefore produces a more precise (lower‑variance) estimator of the slope.</w:t>
      </w:r>
    </w:p>
    <w:p>
      <w:pPr>
        <w:pStyle w:val="Normal"/>
      </w:pPr>
      <w:r>
        <w:t xml:space="preserve"/>
      </w:r>
    </w:p>
    <w:p>
      <w:pPr>
        <w:pStyle w:val="Normal"/>
      </w:pPr>
      <w:r>
        <w:t xml:space="preserve">---</w:t>
      </w:r>
    </w:p>
    <w:p>
      <w:pPr>
        <w:pStyle w:val="Normal"/>
      </w:pPr>
      <w:r>
        <w:t xml:space="preserve"/>
      </w:r>
    </w:p>
    <w:p>
      <w:pPr>
        <w:pStyle w:val="Normal"/>
      </w:pPr>
      <w:r>
        <w:t xml:space="preserve">6. **Design to check the straight‑line assumption**</w:t>
      </w:r>
    </w:p>
    <w:p>
      <w:pPr>
        <w:pStyle w:val="Normal"/>
      </w:pPr>
      <w:r>
        <w:t xml:space="preserve"/>
      </w:r>
    </w:p>
    <w:p>
      <w:pPr>
        <w:pStyle w:val="Normal"/>
      </w:pPr>
      <w:r>
        <w:t xml:space="preserve">To assess the linearity assumption, the researchers could choose buffer‑strip widths that *spread across the full range* of interest rather than just two values—for example, eight distinct widths such as 3, 6, 9, 12, 15, 18, 21, and 24 feet, each used once (or a few widths replicated). With observations at several different widths, they could fit the regression and examine residual plots or fit alternative models (e.g., quadratic) to test whether the relationship is truly linear or shows curvature.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2026-04-15T10:55:47Z</dcterms:modified>
  <cp:category/>
</cp:coreProperties>
</file>