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issue is that when we analyze log-transformed data, our t-test compares **means on the log scale**. To interpret on the original scale we might be tempted to exponentiate, but: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E[\log(X)] \neq \log(E[X])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general. Thus, the mean of the log-transformed observations does not correspond to the log of the mean on the original scale, so inferences about log-means do not directly translate to inferences about means of the original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choice: (D) The mean of the logged values does not equal the log of the mean.**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2026-04-16T14:08:22Z</dcterms:modified>
  <cp:category/>
</cp:coreProperties>
</file>