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least-squares regression line \( \hat y = a + bx \), compute the slope and intercept from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1: Compute the slope</w:t>
      </w:r>
    </w:p>
    <w:p>
      <w:pPr>
        <w:pStyle w:val="Normal"/>
      </w:pPr>
      <w:r>
        <w:t xml:space="preserve">Using the data, the slope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\approx 2.04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Step 2: Compute the intercept</w:t>
      </w:r>
    </w:p>
    <w:p>
      <w:pPr>
        <w:pStyle w:val="Normal"/>
      </w:pPr>
      <w:r>
        <w:t xml:space="preserve">The intercept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 \approx 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fitted regression line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y \approx 2.04x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Correct choice:</w:t>
      </w:r>
    </w:p>
    <w:p>
      <w:pPr>
        <w:pStyle w:val="Normal"/>
      </w:pPr>
      <w:r>
        <w:t xml:space="preserve">**(B) \( y = 2.04x \)**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2026-04-15T13:15:27Z</dcterms:modified>
  <cp:category/>
</cp:coreProperties>
</file>