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estimate the **median** from each histogram, I would use the fact that the median is the **middle observation** in the ordered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For the **west** group there are **24 states**, so the median is between the **12th and 13th** observations.</w:t>
      </w:r>
    </w:p>
    <w:p>
      <w:pPr>
        <w:pStyle w:val="Normal"/>
      </w:pPr>
      <w:r>
        <w:t xml:space="preserve">- For the **east** group there are **26 states**, so the median is between the **13th and 14th** observations.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 would start from the left side of each histogram and add the bar counts until I pass the middle observation.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(a) Estimated medians</w:t>
      </w:r>
    </w:p>
    <w:p>
      <w:pPr>
        <w:pStyle w:val="Normal"/>
      </w:pPr>
      <w:r>
        <w:t xml:space="preserve">**West:**</w:t>
      </w:r>
    </w:p>
    <w:p>
      <w:pPr>
        <w:pStyle w:val="Normal"/>
      </w:pPr>
      <w:r>
        <w:t xml:space="preserve">From the histogram, the approximate counts appear to be:</w:t>
      </w:r>
    </w:p>
    <w:p>
      <w:pPr>
        <w:pStyle w:val="Normal"/>
      </w:pPr>
      <w:r>
        <w:t xml:space="preserve">- 13–14: 1</w:t>
      </w:r>
    </w:p>
    <w:p>
      <w:pPr>
        <w:pStyle w:val="Normal"/>
      </w:pPr>
      <w:r>
        <w:t xml:space="preserve">- 14–15: 4</w:t>
      </w:r>
    </w:p>
    <w:p>
      <w:pPr>
        <w:pStyle w:val="Normal"/>
      </w:pPr>
      <w:r>
        <w:t xml:space="preserve">- 15–16: 6</w:t>
      </w:r>
    </w:p>
    <w:p>
      <w:pPr>
        <w:pStyle w:val="Normal"/>
      </w:pPr>
      <w:r>
        <w:t xml:space="preserve">- 16–17: 3</w:t>
      </w:r>
    </w:p>
    <w:p>
      <w:pPr>
        <w:pStyle w:val="Normal"/>
      </w:pPr>
      <w:r>
        <w:t xml:space="preserve">- 17–18: 3</w:t>
      </w:r>
    </w:p>
    <w:p>
      <w:pPr>
        <w:pStyle w:val="Normal"/>
      </w:pPr>
      <w:r>
        <w:t xml:space="preserve">- 18–19: 1</w:t>
      </w:r>
    </w:p>
    <w:p>
      <w:pPr>
        <w:pStyle w:val="Normal"/>
      </w:pPr>
      <w:r>
        <w:t xml:space="preserve">- 19–20: 2</w:t>
      </w:r>
    </w:p>
    <w:p>
      <w:pPr>
        <w:pStyle w:val="Normal"/>
      </w:pPr>
      <w:r>
        <w:t xml:space="preserve">- 20–21: 1</w:t>
      </w:r>
    </w:p>
    <w:p>
      <w:pPr>
        <w:pStyle w:val="Normal"/>
      </w:pPr>
      <w:r>
        <w:t xml:space="preserve">- 21–22: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Cumulative count reaches:</w:t>
      </w:r>
    </w:p>
    <w:p>
      <w:pPr>
        <w:pStyle w:val="Normal"/>
      </w:pPr>
      <w:r>
        <w:t xml:space="preserve">- 1 after 13–14</w:t>
      </w:r>
    </w:p>
    <w:p>
      <w:pPr>
        <w:pStyle w:val="Normal"/>
      </w:pPr>
      <w:r>
        <w:t xml:space="preserve">- 5 after 14–15</w:t>
      </w:r>
    </w:p>
    <w:p>
      <w:pPr>
        <w:pStyle w:val="Normal"/>
      </w:pPr>
      <w:r>
        <w:t xml:space="preserve">- 11 after 15–16</w:t>
      </w:r>
    </w:p>
    <w:p>
      <w:pPr>
        <w:pStyle w:val="Normal"/>
      </w:pPr>
      <w:r>
        <w:t xml:space="preserve">- 14 after 16–17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12th and 13th observations lie in the **16–17** class.  </w:t>
      </w:r>
    </w:p>
    <w:p>
      <w:pPr>
        <w:pStyle w:val="Normal"/>
      </w:pPr>
      <w:r>
        <w:t xml:space="preserve">**Estimated west median: about 16.5**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**East:**</w:t>
      </w:r>
    </w:p>
    <w:p>
      <w:pPr>
        <w:pStyle w:val="Normal"/>
      </w:pPr>
      <w:r>
        <w:t xml:space="preserve">Approximate counts:</w:t>
      </w:r>
    </w:p>
    <w:p>
      <w:pPr>
        <w:pStyle w:val="Normal"/>
      </w:pPr>
      <w:r>
        <w:t xml:space="preserve">- 12–13: 2</w:t>
      </w:r>
    </w:p>
    <w:p>
      <w:pPr>
        <w:pStyle w:val="Normal"/>
      </w:pPr>
      <w:r>
        <w:t xml:space="preserve">- 13–14: 4</w:t>
      </w:r>
    </w:p>
    <w:p>
      <w:pPr>
        <w:pStyle w:val="Normal"/>
      </w:pPr>
      <w:r>
        <w:t xml:space="preserve">- 14–15: 4</w:t>
      </w:r>
    </w:p>
    <w:p>
      <w:pPr>
        <w:pStyle w:val="Normal"/>
      </w:pPr>
      <w:r>
        <w:t xml:space="preserve">- 15–16: 11</w:t>
      </w:r>
    </w:p>
    <w:p>
      <w:pPr>
        <w:pStyle w:val="Normal"/>
      </w:pPr>
      <w:r>
        <w:t xml:space="preserve">- 16–17: 3</w:t>
      </w:r>
    </w:p>
    <w:p>
      <w:pPr>
        <w:pStyle w:val="Normal"/>
      </w:pPr>
      <w:r>
        <w:t xml:space="preserve">- 17–18: 1</w:t>
      </w:r>
    </w:p>
    <w:p>
      <w:pPr>
        <w:pStyle w:val="Normal"/>
      </w:pPr>
      <w:r>
        <w:t xml:space="preserve">- 18–19: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Cumulative count reaches:</w:t>
      </w:r>
    </w:p>
    <w:p>
      <w:pPr>
        <w:pStyle w:val="Normal"/>
      </w:pPr>
      <w:r>
        <w:t xml:space="preserve">- 2 after 12–13</w:t>
      </w:r>
    </w:p>
    <w:p>
      <w:pPr>
        <w:pStyle w:val="Normal"/>
      </w:pPr>
      <w:r>
        <w:t xml:space="preserve">- 6 after 13–14</w:t>
      </w:r>
    </w:p>
    <w:p>
      <w:pPr>
        <w:pStyle w:val="Normal"/>
      </w:pPr>
      <w:r>
        <w:t xml:space="preserve">- 10 after 14–15</w:t>
      </w:r>
    </w:p>
    <w:p>
      <w:pPr>
        <w:pStyle w:val="Normal"/>
      </w:pPr>
      <w:r>
        <w:t xml:space="preserve">- 21 after 15–16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13th and 14th observations lie in the **15–16** class.  </w:t>
      </w:r>
    </w:p>
    <w:p>
      <w:pPr>
        <w:pStyle w:val="Normal"/>
      </w:pPr>
      <w:r>
        <w:t xml:space="preserve">**Estimated east median: about 15.5**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(b) Comparison of the distributions</w:t>
      </w:r>
    </w:p>
    <w:p>
      <w:pPr>
        <w:pStyle w:val="Normal"/>
      </w:pPr>
      <w:r>
        <w:t xml:space="preserve">The **west** distribution is shifted slightly to the **right**, meaning western states tend to have **higher pupil-to-teacher ratios** than eastern states. The west histogram also appears a bit more spread out, with values extending farther into the low 20s. The **east** histogram is more concentrated around 15–16 and looks more tightly clustered, with a strong peak there.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in summary:</w:t>
      </w:r>
    </w:p>
    <w:p>
      <w:pPr>
        <w:pStyle w:val="Normal"/>
      </w:pPr>
      <w:r>
        <w:t xml:space="preserve">- **West:** slightly larger center, somewhat more spread out</w:t>
      </w:r>
    </w:p>
    <w:p>
      <w:pPr>
        <w:pStyle w:val="Normal"/>
      </w:pPr>
      <w:r>
        <w:t xml:space="preserve">- **East:** slightly smaller center, more concentrated around the center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(c) Comparing the means</w:t>
      </w:r>
    </w:p>
    <w:p>
      <w:pPr>
        <w:pStyle w:val="Normal"/>
      </w:pPr>
      <w:r>
        <w:t xml:space="preserve">Because the **west** distribution is shifted to the right of the **east** distribution, I would expect the **mean P-T ratio in the west to be larger than the mean P-T ratio in the east**.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means should reflect the same overall pattern as the medians, though the west mean may be pulled a bit more upward if there are a few larger ratios in the low 20s. So I would conclude: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**Mean west P-T ratio &gt; mean east P-T ratio.**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2026-04-15T12:50:30Z</dcterms:modified>
  <cp:category/>
</cp:coreProperties>
</file>