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1. **This was an experiment, not an observational study.**  </w:t>
      </w:r>
    </w:p>
    <w:p>
      <w:pPr>
        <w:pStyle w:val="Normal"/>
      </w:pPr>
      <w:r>
        <w:t xml:space="preserve">   The key feature is that the researchers **actively assigned** participants to treatments: 17 were assigned to receive D-cycloserine and 10 to receive a placebo. Because the investigators imposed a treatment condition rather than simply observing naturally occurring behavior, this is an **experimental study**. In particular, it was a **randomized experiment** if the assignment to pill type was truly random.</w:t>
      </w:r>
    </w:p>
    <w:p>
      <w:pPr>
        <w:pStyle w:val="Normal"/>
      </w:pPr>
      <w:r>
        <w:t xml:space="preserve"/>
      </w:r>
    </w:p>
    <w:p>
      <w:pPr>
        <w:pStyle w:val="Normal"/>
      </w:pPr>
      <w:r>
        <w:t xml:space="preserve">2. **No, the researchers would not be justified in concluding that D-cycloserine plus two therapy sessions is as beneficial as eight therapy sessions without the pill.**  </w:t>
      </w:r>
    </w:p>
    <w:p>
      <w:pPr>
        <w:pStyle w:val="Normal"/>
      </w:pPr>
      <w:r>
        <w:t xml:space="preserve">   The study compared **D-cycloserine vs. placebo**, but it did **not** include a group that received **eight therapy sessions without the pill**. Therefore, there is no direct evidence from this study that the shorter treatment with D-cycloserine is equivalent to the standard eight-session therapy.  </w:t>
      </w:r>
    </w:p>
    <w:p>
      <w:pPr>
        <w:pStyle w:val="Normal"/>
      </w:pPr>
      <w:r>
        <w:t xml:space="preserve">   The statistically significant improvement only shows that, under this study design, the D-cycloserine group improved more than the placebo group after two sessions. It does **not** establish equivalence to eight sessions of therapy, and the study was not designed as an equivalence or noninferiority trial.</w:t>
      </w:r>
    </w:p>
    <w:p>
      <w:pPr>
        <w:pStyle w:val="Normal"/>
      </w:pPr>
      <w:r>
        <w:t xml:space="preserve"/>
      </w:r>
    </w:p>
    <w:p>
      <w:pPr>
        <w:pStyle w:val="Normal"/>
      </w:pPr>
      <w:r>
        <w:t xml:space="preserve">3. **If therapists chose who got D-cycloserine and who got placebo, the study could lead to a wrong conclusion because of confounding/selection bias.**  </w:t>
      </w:r>
    </w:p>
    <w:p>
      <w:pPr>
        <w:pStyle w:val="Normal"/>
      </w:pPr>
      <w:r>
        <w:t xml:space="preserve">   Without randomization, the treatment groups might differ in important ways other than the pill—for example, therapists might give D-cycloserine to patients who seem more motivated, less severe, or more likely to improve. Then any observed difference in outcomes could be due to these preexisting differences rather than to the drug itself.  </w:t>
      </w:r>
    </w:p>
    <w:p>
      <w:pPr>
        <w:pStyle w:val="Normal"/>
      </w:pPr>
      <w:r>
        <w:t xml:space="preserve">   So, nonrandom assignment could create a **confounded** comparison, making it impossible to attribute the improvement causally to D-cycloserine with confidence.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2026-04-15T12:48:15Z</dcterms:modified>
  <cp:category/>
</cp:coreProperties>
</file>