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Let each flight’s upgrade indicator be independent with  </w:t>
      </w:r>
    </w:p>
    <w:p>
      <w:pPr>
        <w:pStyle w:val="Normal"/>
      </w:pPr>
      <w:r>
        <w:t xml:space="preserve">\(\Pr(\text{upgrade})=p=0.10\) and \(\Pr(\text{no upgrade})=q=0.90\).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1) Probability Sam’s first upgrade occurs after the third flight</w:t>
      </w:r>
    </w:p>
    <w:p>
      <w:pPr>
        <w:pStyle w:val="Normal"/>
      </w:pPr>
      <w:r>
        <w:t xml:space="preserve">“First upgrade will occur after the third flight” means: no upgrades on flights 1, 2, and 3, and then an upgrade on flight 4.  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\Pr(T=4)=q^3 p=(0.90)^3(0.10)=0.0729(0.10)=0.00729.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 \(\boxed{0.00729}\).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2) Probability Sam is upgraded exactly 2 times in his next 20 flights</w:t>
      </w:r>
    </w:p>
    <w:p>
      <w:pPr>
        <w:pStyle w:val="Normal"/>
      </w:pPr>
      <w:r>
        <w:t xml:space="preserve">Let \(X \sim \text{Binomial}(n=20,p=0.10)\). Then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\Pr(X=2)=\binom{20}{2}(0.10)^2(0.90)^{18}.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\Pr(X=2)=190(0.01)(0.90)^{18}=1.9\,(0.90)^{18}.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Numerically,</w:t>
      </w:r>
    </w:p>
    <w:p>
      <w:pPr>
        <w:pStyle w:val="Normal"/>
      </w:pPr>
      <w:r>
        <w:t xml:space="preserve">\((0.90)^{18}\approx 0.150094\), so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\Pr(X=2)\approx 1.9(0.150094)\approx 0.28518.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 \(\boxed{0.285}\) (approximately).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---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### 3) If Sam takes 104 flights, would you be surprised if he receives more than 20 upgrades?</w:t>
      </w:r>
    </w:p>
    <w:p>
      <w:pPr>
        <w:pStyle w:val="Normal"/>
      </w:pPr>
      <w:r>
        <w:t xml:space="preserve">Let \(Y \sim \text{Binomial}(104,0.10)\). Then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\mu = np = 104(0.10)=10.4,\qquad \sigma=\sqrt{np(1-p)}=\sqrt{104(0.1)(0.9)}\approx \sqrt{9.36}\approx 3.06.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“More than 20 upgrades” means \(Y&gt;20\), i.e. \(Y\ge 21\). Using a normal approximation with continuity correction: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Z \approx \frac{20.5-\mu}{\sigma}=\frac{20.5-10.4}{3.06}\approx \frac{10.1}{3.06}\approx 3.30.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Thus,</w:t>
      </w:r>
    </w:p>
    <w:p>
      <w:pPr>
        <w:pStyle w:val="Normal"/>
      </w:pPr>
      <w:r>
        <w:t xml:space="preserve">\[</w:t>
      </w:r>
    </w:p>
    <w:p>
      <w:pPr>
        <w:pStyle w:val="Normal"/>
      </w:pPr>
      <w:r>
        <w:t xml:space="preserve">\Pr(Y\ge 21)\approx \Pr(Z\ge 3.30)\approx 0.0005 \text{ (about }5\times 10^{-4}\text{)}.</w:t>
      </w:r>
    </w:p>
    <w:p>
      <w:pPr>
        <w:pStyle w:val="Normal"/>
      </w:pPr>
      <w:r>
        <w:t xml:space="preserve">\]</w:t>
      </w:r>
    </w:p>
    <w:p>
      <w:pPr>
        <w:pStyle w:val="Normal"/>
      </w:pPr>
      <w:r>
        <w:t xml:space="preserve">This is extremely small (well below typical significance levels like 0.05).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**Answer:** \(\boxed{\text{Yes, you would be surprised, since } \Pr(Y&gt;20)\approx 5\times 10^{-4}\text{ under the model.}}\)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2026-04-16T14:38:14Z</dcterms:modified>
  <cp:category/>
</cp:coreProperties>
</file>