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Because each student samples 20 candies at random from a very large population where the true yellow proportion is \(p=0.35\), the sample proportion \(\hat p\) should typically be close to 0.35.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a rough check, use the standard deviation of a sample proportion: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\text{SD}(\hat p)=\sqrt{\frac{p(1-p)}{n}}</w:t>
      </w:r>
    </w:p>
    <w:p>
      <w:pPr>
        <w:pStyle w:val="Normal"/>
      </w:pPr>
      <w:r>
        <w:t xml:space="preserve">=\sqrt{\frac{0.35(0.65)}{20}}</w:t>
      </w:r>
    </w:p>
    <w:p>
      <w:pPr>
        <w:pStyle w:val="Normal"/>
      </w:pPr>
      <w:r>
        <w:t xml:space="preserve">=\sqrt{\frac{0.2275}{20}}</w:t>
      </w:r>
    </w:p>
    <w:p>
      <w:pPr>
        <w:pStyle w:val="Normal"/>
      </w:pPr>
      <w:r>
        <w:t xml:space="preserve">=\sqrt{0.011375}\approx 0.107.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So most plausible sample percentages would lie within about \(0.35 \pm 2(0.107)\), i.e.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0.35 \pm 0.214 \Rightarrow \text{about } 0.136 \text{ to } 0.564,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which corresponds to roughly \(14\%\) to \(56\%\).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Now evaluate the options: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**(A)** \(30\%, 35\%, 15\%, 40\%, 50\%\): all values are in a plausible range, including \(15\%\) which is near the lower edge and still not wildly implausible.</w:t>
      </w:r>
    </w:p>
    <w:p>
      <w:pPr>
        <w:pStyle w:val="Normal"/>
      </w:pPr>
      <w:r>
        <w:t xml:space="preserve">- **(B)** \(35\%, 35\%, 35\%, 35\%, 35\%\): extremely unlikely to get *exactly* 35% five times with \(n=20\), because sample percentages come in increments of \(1/20=5\%\). The value \(35\%\) corresponds to exactly 7 yellow candies, which happening five times is possible but quite unlikely.</w:t>
      </w:r>
    </w:p>
    <w:p>
      <w:pPr>
        <w:pStyle w:val="Normal"/>
      </w:pPr>
      <w:r>
        <w:t xml:space="preserve">- **(C)** \(5\%, 60\%, 10\%, 50\%, 95\%\): \(5\%\) and \(10\%\) are far below 35%, and \(95\%\) is essentially impossible when \(p=0.35\). This sequence is not plausible.</w:t>
      </w:r>
    </w:p>
    <w:p>
      <w:pPr>
        <w:pStyle w:val="Normal"/>
      </w:pPr>
      <w:r>
        <w:t xml:space="preserve">- **(D)** can’t be right because not all of the above are plausible.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Between (A) and (B), (A) is the more realistic “most plausible” sequence: it shows natural sampling variation around 35% without extreme values.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(A)**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2026-04-16T16:03:10Z</dcterms:modified>
  <cp:category/>
</cp:coreProperties>
</file>