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 stratified, simple random, convenience</w:t>
      </w:r>
    </w:p>
    <w:p>
      <w:pPr>
        <w:pStyle w:val="Normal"/>
      </w:pPr>
      <w:r>
        <w:t xml:space="preserve"/>
      </w:r>
    </w:p>
    <w:p>
      <w:pPr>
        <w:pStyle w:val="Normal"/>
      </w:pPr>
      <w:r>
        <w:t xml:space="preserve">Reason: Stratified sampling (with relevant strata) typically yields the most precise and representative estimates, simple random sampling is unbiased but less efficient than good stratification, and convenience sampling is prone to selection bias and is worst.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2026-04-13T12:59:21Z</dcterms:modified>
  <cp:category/>
</cp:coreProperties>
</file>