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False positive rate = FP / (FP + TN) = 18 / (18 + 182) = 18/200 = 0.09 ≈ 9%.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2026-04-13T11:43:48Z</dcterms:modified>
  <cp:category/>
</cp:coreProperties>
</file>