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- Sample estimate: p̂ = 978/2350 = 0.4162</w:t>
      </w:r>
    </w:p>
    <w:p>
      <w:pPr>
        <w:pStyle w:val="Normal"/>
      </w:pPr>
      <w:r>
        <w:t xml:space="preserve">- Standard error: SE = sqrt[p̂(1−p̂)/n] = sqrt[0.4162×0.5838/2350] ≈ 0.01019</w:t>
      </w:r>
    </w:p>
    <w:p>
      <w:pPr>
        <w:pStyle w:val="Normal"/>
      </w:pPr>
      <w:r>
        <w:t xml:space="preserve">- For 99% confidence, z* = 2.576</w:t>
      </w:r>
    </w:p>
    <w:p>
      <w:pPr>
        <w:pStyle w:val="Normal"/>
      </w:pPr>
      <w:r>
        <w:t xml:space="preserve">- 99% CI: p̂ ± z*·SE = 0.4162 ± 2.576(0.01019) ≈ 0.4162 ± 0.0263 = (0.390, 0.442)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Interpretation: The belief that 45% were vaccinated is not supported at the 1% level; 0.45 lies above the 99% CI, suggesting the true proportion is lower than 45%.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Sample size for Canada (to guarantee margin of error ≤ 0.02 at 99%):</w:t>
      </w:r>
    </w:p>
    <w:p>
      <w:pPr>
        <w:pStyle w:val="Normal"/>
      </w:pPr>
      <w:r>
        <w:t xml:space="preserve">- Use worst case p(1−p) = 0.25</w:t>
      </w:r>
    </w:p>
    <w:p>
      <w:pPr>
        <w:pStyle w:val="Normal"/>
      </w:pPr>
      <w:r>
        <w:t xml:space="preserve">- n ≥ z*^2 · 0.25 / E^2 = (2.576^2)(0.25)/(0.02^2) ≈ 4147.36 ⇒ n = 4148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(If one were willing to use the U.S. estimate p ≈ 0.416 for planning, n ≈ 4031, but 4148 guarantees the margin regardless of the true p.)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2026-04-13T09:48:40Z</dcterms:modified>
  <cp:category/>
</cp:coreProperties>
</file>