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B) A small p-value.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Statistical significance is typically declared when p ≤ α (e.g., 0.05). A smaller p-value indicates stronger evidence against the null hypothesis and thus supports claiming statistical significance.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2026-04-13T10:22:56Z</dcterms:modified>
  <cp:category/>
</cp:coreProperties>
</file>