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(B) &lt;0.05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A 95% confidence interval for μ1 − μ2 that does not include 0 implies that a two-sided test of H0: μ1 = μ2 at α = 0.05 would reject H0. Therefore, the p-value must be less than 0.05. We cannot conclude it is &lt;0.025; it could be, for example, 0.04.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2026-04-13T10:13:05Z</dcterms:modified>
  <cp:category/>
</cp:coreProperties>
</file>